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b/>
          <w:sz w:val="28"/>
          <w:szCs w:val="28"/>
        </w:rPr>
        <w:t xml:space="preserve">Менеджеры учебного процесса в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АНО ДПО «Техническая академия Росатома»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tbl>
      <w:tblPr>
        <w:tblStyle w:val="aa"/>
        <w:tblW w:w="9746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VBand="1" w:val="04a0" w:noHBand="0" w:lastColumn="0" w:firstColumn="1" w:lastRow="0" w:firstRow="1"/>
      </w:tblPr>
      <w:tblGrid>
        <w:gridCol w:w="2688"/>
        <w:gridCol w:w="1134"/>
        <w:gridCol w:w="1842"/>
        <w:gridCol w:w="4082"/>
      </w:tblGrid>
      <w:tr>
        <w:trPr>
          <w:tblHeader w:val="true"/>
        </w:trPr>
        <w:tc>
          <w:tcPr>
            <w:tcW w:w="268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Направление обучения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Коды групп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ФИО менеджера</w:t>
            </w:r>
          </w:p>
        </w:tc>
        <w:tc>
          <w:tcPr>
            <w:tcW w:w="408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en-US" w:eastAsia="en-US" w:bidi="ar-SA"/>
              </w:rPr>
              <w:t>e-mail</w:t>
            </w: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, телефон</w:t>
            </w:r>
          </w:p>
        </w:tc>
      </w:tr>
      <w:tr>
        <w:trPr>
          <w:trHeight w:val="858" w:hRule="atLeast"/>
        </w:trPr>
        <w:tc>
          <w:tcPr>
            <w:tcW w:w="9746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32"/>
                <w:szCs w:val="32"/>
                <w:lang w:val="ru-RU" w:eastAsia="en-US" w:bidi="ar-SA"/>
              </w:rPr>
              <w:t>Санкт-Петербургский филиал</w:t>
            </w:r>
          </w:p>
        </w:tc>
      </w:tr>
      <w:tr>
        <w:trPr>
          <w:trHeight w:val="855" w:hRule="atLeast"/>
        </w:trPr>
        <w:tc>
          <w:tcPr>
            <w:tcW w:w="268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Промышленное проектирование и строительство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211, 212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Цибигей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Елена Анатольевна</w:t>
            </w:r>
          </w:p>
        </w:tc>
        <w:tc>
          <w:tcPr>
            <w:tcW w:w="408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hyperlink r:id="rId2">
              <w:r>
                <w:rPr>
                  <w:rStyle w:val="Style9"/>
                  <w:rFonts w:eastAsia="Calibri" w:cs="Times New Roman" w:ascii="Times New Roman" w:hAnsi="Times New Roman"/>
                  <w:kern w:val="0"/>
                  <w:sz w:val="24"/>
                  <w:szCs w:val="24"/>
                  <w:lang w:val="ru-RU" w:eastAsia="en-US" w:bidi="ar-SA"/>
                </w:rPr>
                <w:t>ElATsibigey@rosatom.ru</w:t>
              </w:r>
            </w:hyperlink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+7(812) 946-68-82 доб. 5265</w:t>
            </w:r>
          </w:p>
        </w:tc>
      </w:tr>
      <w:tr>
        <w:trPr>
          <w:trHeight w:val="1976" w:hRule="atLeast"/>
        </w:trPr>
        <w:tc>
          <w:tcPr>
            <w:tcW w:w="268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Современные методы радиационного и химического контроля,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Ядерная и радиационная безопасность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221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Попова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Алла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Ивановна</w:t>
            </w:r>
          </w:p>
        </w:tc>
        <w:tc>
          <w:tcPr>
            <w:tcW w:w="408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hyperlink r:id="rId3">
              <w:r>
                <w:rPr>
                  <w:rStyle w:val="Style9"/>
                  <w:rFonts w:eastAsia="Calibri" w:cs="Times New Roman" w:ascii="Times New Roman" w:hAnsi="Times New Roman"/>
                  <w:kern w:val="0"/>
                  <w:sz w:val="24"/>
                  <w:szCs w:val="24"/>
                  <w:lang w:val="ru-RU" w:eastAsia="en-US" w:bidi="ar-SA"/>
                </w:rPr>
                <w:t>AlIPopova@rosatom.ru</w:t>
              </w:r>
            </w:hyperlink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Style w:val="-user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+7(812) 946-68-82 доб. 5464</w:t>
            </w:r>
            <w:bookmarkStart w:id="0" w:name="_GoBack"/>
            <w:bookmarkEnd w:id="0"/>
          </w:p>
        </w:tc>
      </w:tr>
      <w:tr>
        <w:trPr>
          <w:trHeight w:val="855" w:hRule="atLeast"/>
        </w:trPr>
        <w:tc>
          <w:tcPr>
            <w:tcW w:w="268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Промышленная, экологическая, пожарная безопасность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222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Бондаренко Татьяна Анатольевна</w:t>
            </w:r>
          </w:p>
        </w:tc>
        <w:tc>
          <w:tcPr>
            <w:tcW w:w="408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hyperlink r:id="rId4">
              <w:r>
                <w:rPr>
                  <w:rStyle w:val="Style9"/>
                  <w:rFonts w:eastAsia="Calibri" w:cs="Times New Roman" w:ascii="Times New Roman" w:hAnsi="Times New Roman"/>
                  <w:kern w:val="0"/>
                  <w:sz w:val="24"/>
                  <w:szCs w:val="24"/>
                  <w:lang w:val="ru-RU" w:eastAsia="en-US" w:bidi="ar-SA"/>
                </w:rPr>
                <w:t>TABondarenko@rosatom.ru</w:t>
              </w:r>
            </w:hyperlink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+7(812) 946-68-82 доб. 5465</w:t>
            </w:r>
          </w:p>
        </w:tc>
      </w:tr>
      <w:tr>
        <w:trPr/>
        <w:tc>
          <w:tcPr>
            <w:tcW w:w="268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Аварийное реагирование, Гражданская оборона, защита персонала и населения</w:t>
            </w:r>
          </w:p>
        </w:tc>
        <w:tc>
          <w:tcPr>
            <w:tcW w:w="113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224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Харченко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Денис 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Владимирович</w:t>
            </w:r>
          </w:p>
        </w:tc>
        <w:tc>
          <w:tcPr>
            <w:tcW w:w="408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hyperlink r:id="rId5">
              <w:r>
                <w:rPr>
                  <w:rStyle w:val="Style9"/>
                  <w:rFonts w:eastAsia="Calibri" w:cs="Times New Roman" w:ascii="Times New Roman" w:hAnsi="Times New Roman"/>
                  <w:kern w:val="0"/>
                  <w:sz w:val="24"/>
                  <w:szCs w:val="24"/>
                  <w:lang w:val="ru-RU" w:eastAsia="en-US" w:bidi="ar-SA"/>
                </w:rPr>
                <w:t>DeVKharchenko@rosatom.ru</w:t>
              </w:r>
            </w:hyperlink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+7(812) 946-68-82 доб. 5522</w:t>
            </w:r>
          </w:p>
        </w:tc>
      </w:tr>
      <w:tr>
        <w:trPr/>
        <w:tc>
          <w:tcPr>
            <w:tcW w:w="268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13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eastAsia="Times New Roman"/>
                <w:lang w:eastAsia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Шевцов Владислав Анатольевич</w:t>
            </w:r>
          </w:p>
        </w:tc>
        <w:tc>
          <w:tcPr>
            <w:tcW w:w="408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hyperlink r:id="rId6" w:tooltip="Click to mail VlaAShevtsov@rosatom.ru">
              <w:r>
                <w:rPr>
                  <w:rStyle w:val="Style9"/>
                  <w:rFonts w:eastAsia="Calibri" w:cs="Times New Roman" w:ascii="Times New Roman" w:hAnsi="Times New Roman"/>
                  <w:kern w:val="0"/>
                  <w:sz w:val="24"/>
                  <w:szCs w:val="24"/>
                  <w:lang w:val="ru-RU" w:eastAsia="en-US" w:bidi="ar-SA"/>
                </w:rPr>
                <w:t>VlaAShevtsov@rosatom.ru</w:t>
              </w:r>
            </w:hyperlink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+7(812) 946-68-82 доб. 552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3</w:t>
            </w:r>
          </w:p>
        </w:tc>
      </w:tr>
      <w:tr>
        <w:trPr>
          <w:trHeight w:val="1334" w:hRule="atLeast"/>
        </w:trPr>
        <w:tc>
          <w:tcPr>
            <w:tcW w:w="268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Эксплуатация АЭС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225</w:t>
            </w:r>
          </w:p>
        </w:tc>
        <w:tc>
          <w:tcPr>
            <w:tcW w:w="184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Гостеева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Ольга Евгеньевна</w:t>
            </w:r>
          </w:p>
        </w:tc>
        <w:tc>
          <w:tcPr>
            <w:tcW w:w="408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hyperlink r:id="rId7">
              <w:r>
                <w:rPr>
                  <w:rStyle w:val="Style9"/>
                  <w:rFonts w:eastAsia="Calibri" w:cs="Times New Roman" w:ascii="Times New Roman" w:hAnsi="Times New Roman"/>
                  <w:kern w:val="0"/>
                  <w:sz w:val="24"/>
                  <w:szCs w:val="24"/>
                  <w:lang w:val="ru-RU" w:eastAsia="en-US" w:bidi="ar-SA"/>
                </w:rPr>
                <w:t>OEGosteeva@rosatom.ru</w:t>
              </w:r>
            </w:hyperlink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+7(812) 946-68-82 доб. 5248</w:t>
            </w:r>
          </w:p>
        </w:tc>
      </w:tr>
      <w:tr>
        <w:trPr>
          <w:trHeight w:val="1244" w:hRule="atLeast"/>
        </w:trPr>
        <w:tc>
          <w:tcPr>
            <w:tcW w:w="268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1"/>
            <w:bookmarkEnd w:id="1"/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Экономика и управление финансами, Прикладная экономика и управление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230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Белова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Ирина Александровна</w:t>
            </w:r>
          </w:p>
        </w:tc>
        <w:tc>
          <w:tcPr>
            <w:tcW w:w="408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hyperlink r:id="rId8">
              <w:r>
                <w:rPr>
                  <w:rStyle w:val="Style9"/>
                  <w:rFonts w:eastAsia="Calibri" w:cs="Times New Roman" w:ascii="Times New Roman" w:hAnsi="Times New Roman"/>
                  <w:kern w:val="0"/>
                  <w:sz w:val="24"/>
                  <w:szCs w:val="24"/>
                  <w:lang w:val="ru-RU" w:eastAsia="en-US" w:bidi="ar-SA"/>
                </w:rPr>
                <w:t>IAlBelova@rosatom.ru</w:t>
              </w:r>
            </w:hyperlink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Style w:val="-user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+7(812) 946-68-82 доб. 5461</w:t>
            </w:r>
          </w:p>
        </w:tc>
      </w:tr>
      <w:tr>
        <w:trPr>
          <w:trHeight w:val="1402" w:hRule="atLeast"/>
        </w:trPr>
        <w:tc>
          <w:tcPr>
            <w:tcW w:w="268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Руководитель направления по методологии и развитию обучения</w:t>
            </w:r>
          </w:p>
        </w:tc>
        <w:tc>
          <w:tcPr>
            <w:tcW w:w="113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Фомина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Ксения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Олеговна</w:t>
            </w:r>
          </w:p>
        </w:tc>
        <w:tc>
          <w:tcPr>
            <w:tcW w:w="408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hyperlink r:id="rId9">
              <w:r>
                <w:rPr>
                  <w:rStyle w:val="Style9"/>
                  <w:rFonts w:eastAsia="Calibri" w:cs="Times New Roman" w:ascii="Times New Roman" w:hAnsi="Times New Roman"/>
                  <w:kern w:val="0"/>
                  <w:sz w:val="24"/>
                  <w:szCs w:val="24"/>
                  <w:lang w:val="ru-RU" w:eastAsia="en-US" w:bidi="ar-SA"/>
                </w:rPr>
                <w:t>KsOFomina@rosatom.ru</w:t>
              </w:r>
            </w:hyperlink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start"/>
              <w:rPr>
                <w:rFonts w:ascii="Times New Roman" w:hAns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+7(812) 946-68-82 доб. 5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en-US" w:eastAsia="en-US" w:bidi="ar-SA"/>
              </w:rPr>
              <w:t>231</w:t>
            </w:r>
          </w:p>
        </w:tc>
      </w:tr>
    </w:tbl>
    <w:p>
      <w:pPr>
        <w:pStyle w:val="Normal"/>
        <w:widowControl/>
        <w:suppressAutoHyphens w:val="true"/>
        <w:bidi w:val="0"/>
        <w:spacing w:lineRule="auto" w:line="276" w:before="0" w:after="200"/>
        <w:jc w:val="start"/>
        <w:rPr/>
      </w:pPr>
      <w:r>
        <w:rPr/>
      </w:r>
    </w:p>
    <w:sectPr>
      <w:type w:val="nextPage"/>
      <w:pgSz w:w="11906" w:h="16838"/>
      <w:pgMar w:left="1701" w:right="850" w:gutter="0" w:header="0" w:top="709" w:footer="0" w:bottom="568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Segoe UI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36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-user" w:customStyle="1">
    <w:name w:val="Интернет-ссылка (user)"/>
    <w:basedOn w:val="DefaultParagraphFont"/>
    <w:uiPriority w:val="99"/>
    <w:unhideWhenUsed/>
    <w:qFormat/>
    <w:rsid w:val="00ad166b"/>
    <w:rPr>
      <w:color w:themeColor="hyperlink" w:val="0000FF"/>
      <w:u w:val="single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122698"/>
    <w:rPr>
      <w:rFonts w:ascii="Segoe UI" w:hAnsi="Segoe UI" w:cs="Segoe UI"/>
      <w:sz w:val="18"/>
      <w:szCs w:val="18"/>
    </w:rPr>
  </w:style>
  <w:style w:type="character" w:styleId="1" w:customStyle="1">
    <w:name w:val="Неразрешенное упоминание1"/>
    <w:basedOn w:val="DefaultParagraphFont"/>
    <w:uiPriority w:val="99"/>
    <w:semiHidden/>
    <w:unhideWhenUsed/>
    <w:qFormat/>
    <w:rsid w:val="00b15f04"/>
    <w:rPr>
      <w:color w:val="605E5C"/>
      <w:shd w:fill="E1DFDD" w:val="clear"/>
    </w:rPr>
  </w:style>
  <w:style w:type="character" w:styleId="Hyperlink">
    <w:name w:val="Hyperlink"/>
    <w:basedOn w:val="DefaultParagraphFont"/>
    <w:uiPriority w:val="99"/>
    <w:unhideWhenUsed/>
    <w:rsid w:val="005c5933"/>
    <w:rPr>
      <w:color w:val="0000FF"/>
      <w:u w:val="single"/>
    </w:rPr>
  </w:style>
  <w:style w:type="character" w:styleId="2" w:customStyle="1">
    <w:name w:val="Неразрешенное упоминание2"/>
    <w:basedOn w:val="DefaultParagraphFont"/>
    <w:uiPriority w:val="99"/>
    <w:semiHidden/>
    <w:unhideWhenUsed/>
    <w:qFormat/>
    <w:rsid w:val="00824d07"/>
    <w:rPr>
      <w:color w:val="605E5C"/>
      <w:shd w:fill="E1DFDD" w:val="clear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Noto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Noto Sans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12269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117cf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ElATsibigey@rosatom.ru" TargetMode="External"/><Relationship Id="rId3" Type="http://schemas.openxmlformats.org/officeDocument/2006/relationships/hyperlink" Target="mailto:ESFrolovicheva@rosatom.ru" TargetMode="External"/><Relationship Id="rId4" Type="http://schemas.openxmlformats.org/officeDocument/2006/relationships/hyperlink" Target="mailto:TABondarenko@rosatom.ru" TargetMode="External"/><Relationship Id="rId5" Type="http://schemas.openxmlformats.org/officeDocument/2006/relationships/hyperlink" Target="mailto:DeVKharchenko@rosatom.ru" TargetMode="External"/><Relationship Id="rId6" Type="http://schemas.openxmlformats.org/officeDocument/2006/relationships/hyperlink" Target="mailto:VlaAShevtsov@rosatom.ru" TargetMode="External"/><Relationship Id="rId7" Type="http://schemas.openxmlformats.org/officeDocument/2006/relationships/hyperlink" Target="mailto:OEGosteeva@rosatom.ru" TargetMode="External"/><Relationship Id="rId8" Type="http://schemas.openxmlformats.org/officeDocument/2006/relationships/hyperlink" Target="mailto:IAlBelova@rosatom.ru" TargetMode="External"/><Relationship Id="rId9" Type="http://schemas.openxmlformats.org/officeDocument/2006/relationships/hyperlink" Target="mailto:KsOFomina@rosatom.ru" TargetMode="Externa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3642</TotalTime>
  <Application>LibreOffice/25.8.3.2$Linux_X86_64 LibreOffice_project/8ca8d55c161d602844f5428fa4b58097424e324e</Application>
  <AppVersion>15.0000</AppVersion>
  <Pages>1</Pages>
  <Words>133</Words>
  <Characters>1078</Characters>
  <CharactersWithSpaces>1160</CharactersWithSpaces>
  <Paragraphs>54</Paragraphs>
  <Company>АНО ДПО Техническая академия Росатома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2021-04-21T14:12:00Z</dcterms:created>
  <dc:creator>Гераськина Пелагея Ивановна</dc:creator>
  <dc:description/>
  <dc:language>ru-RU</dc:language>
  <cp:lastModifiedBy/>
  <cp:lastPrinted>2021-04-21T14:10:00Z</cp:lastPrinted>
  <dcterms:modified xsi:type="dcterms:W3CDTF">2026-09-17T13:41:41Z</dcterms:modified>
  <cp:revision>38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