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cs="Times New Roman"/>
          <w:b/>
          <w:sz w:val="22"/>
          <w:szCs w:val="22"/>
        </w:rPr>
        <w:t xml:space="preserve">Заявка </w:t>
        <w:br/>
      </w:r>
      <w:r>
        <w:rPr>
          <w:rFonts w:cs="Times New Roman"/>
          <w:sz w:val="22"/>
          <w:szCs w:val="22"/>
        </w:rPr>
        <w:t>на участие в конференции</w:t>
      </w:r>
    </w:p>
    <w:p>
      <w:pPr>
        <w:pStyle w:val="Normal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eastAsia="Times New Roman" w:cs="Times New Roman"/>
          <w:b/>
          <w:sz w:val="22"/>
          <w:szCs w:val="22"/>
          <w:lang w:eastAsia="ru-RU"/>
        </w:rPr>
      </w:r>
    </w:p>
    <w:tbl>
      <w:tblPr>
        <w:tblW w:w="102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7108"/>
        <w:gridCol w:w="1940"/>
      </w:tblGrid>
      <w:tr>
        <w:trPr/>
        <w:tc>
          <w:tcPr>
            <w:tcW w:w="1232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112.80с</w:t>
            </w:r>
          </w:p>
        </w:tc>
        <w:tc>
          <w:tcPr>
            <w:tcW w:w="7108" w:type="dxa"/>
            <w:tcBorders/>
            <w:vAlign w:val="bottom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lang w:eastAsia="ru-RU"/>
              </w:rPr>
              <w:t xml:space="preserve">VIII отраслевая научно-практическая конференция </w:t>
              <w:br/>
              <w:t>«Психофизиологическое обеспечение профессиональной надежности персонала»</w:t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07.10.</w:t>
            </w: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2025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-08.10.</w:t>
            </w: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2025</w:t>
            </w:r>
          </w:p>
        </w:tc>
      </w:tr>
    </w:tbl>
    <w:p>
      <w:pPr>
        <w:pStyle w:val="Normal"/>
        <w:rPr>
          <w:rFonts w:cs="Times New Roman"/>
          <w:sz w:val="22"/>
          <w:szCs w:val="22"/>
        </w:rPr>
      </w:pPr>
      <w:r>
        <w:rPr>
          <w:sz w:val="22"/>
          <w:szCs w:val="22"/>
        </w:rPr>
        <w:t>Реквизиты организации</w:t>
      </w:r>
    </w:p>
    <w:tbl>
      <w:tblPr>
        <w:tblW w:w="1005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5908"/>
        <w:gridCol w:w="3753"/>
      </w:tblGrid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ind w:left="357" w:right="0" w:hanging="357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Полное наименование юридического лица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ind w:left="357" w:right="0" w:hanging="357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Сокращенное наименование юридического лица**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385" w:hRule="atLeast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ind w:left="357" w:right="0" w:hanging="357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18" w:hRule="atLeast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ind w:left="357" w:right="0" w:hanging="357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Фактический адрес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24" w:hRule="atLeast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ind w:left="357" w:right="0" w:hanging="357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Телефон, е-mail организации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ind w:left="357" w:right="0" w:hanging="357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ind w:left="357" w:right="0" w:hanging="357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ind w:left="357" w:right="0" w:hanging="357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2"/>
                <w:szCs w:val="22"/>
              </w:rPr>
              <w:t>ФИО и Должность лица, на чьё имя будет заключаться договор. Действует на основании (Устав, Положение, Доверенность: номер и дата)</w:t>
            </w:r>
            <w:r>
              <w:rPr>
                <w:rFonts w:cs="Times New Roman"/>
                <w:b/>
                <w:sz w:val="22"/>
                <w:szCs w:val="22"/>
              </w:rPr>
              <w:t>*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ind w:left="357" w:right="0" w:hanging="357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ФИО контактного лица, </w:t>
              <w:br/>
              <w:t>телефон, е-mail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1002" w:hRule="atLeast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ind w:left="357" w:right="0" w:hanging="357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Оформление по выбранным документам ниже:</w:t>
            </w:r>
          </w:p>
          <w:tbl>
            <w:tblPr>
              <w:tblW w:w="4246" w:type="dxa"/>
              <w:jc w:val="left"/>
              <w:tblInd w:w="31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66"/>
              <w:gridCol w:w="3680"/>
            </w:tblGrid>
            <w:tr>
              <w:trPr>
                <w:trHeight w:val="400" w:hRule="atLeast"/>
              </w:trPr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ListParagraph"/>
                    <w:widowControl w:val="false"/>
                    <w:snapToGrid w:val="false"/>
                    <w:spacing w:before="0" w:after="0"/>
                    <w:ind w:left="0" w:right="0" w:hanging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3680" w:type="dxa"/>
                  <w:tcBorders>
                    <w:lef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Рамочный договор </w:t>
                  </w:r>
                </w:p>
              </w:tc>
            </w:tr>
          </w:tbl>
          <w:p>
            <w:pPr>
              <w:pStyle w:val="ListParagraph"/>
              <w:widowControl w:val="false"/>
              <w:spacing w:before="0" w:after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</w:t>
            </w:r>
            <w:r>
              <w:rPr>
                <w:rFonts w:cs="Times New Roman"/>
                <w:i/>
                <w:sz w:val="22"/>
                <w:szCs w:val="22"/>
              </w:rPr>
              <w:t>казать № договора _________________________</w:t>
            </w:r>
          </w:p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977" w:hRule="atLeast"/>
        </w:trPr>
        <w:tc>
          <w:tcPr>
            <w:tcW w:w="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246" w:type="dxa"/>
              <w:jc w:val="left"/>
              <w:tblInd w:w="31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66"/>
              <w:gridCol w:w="3680"/>
            </w:tblGrid>
            <w:tr>
              <w:trPr>
                <w:trHeight w:val="423" w:hRule="atLeast"/>
              </w:trPr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ListParagraph"/>
                    <w:widowControl w:val="false"/>
                    <w:snapToGrid w:val="false"/>
                    <w:spacing w:before="0" w:after="0"/>
                    <w:ind w:left="0" w:right="0" w:hanging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3680" w:type="dxa"/>
                  <w:tcBorders>
                    <w:lef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Разовый договор + счет</w:t>
                  </w:r>
                </w:p>
              </w:tc>
            </w:tr>
            <w:tr>
              <w:trPr>
                <w:trHeight w:val="426" w:hRule="atLeast"/>
              </w:trPr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ListParagraph"/>
                    <w:widowControl w:val="false"/>
                    <w:snapToGrid w:val="false"/>
                    <w:spacing w:before="0" w:after="0"/>
                    <w:ind w:left="0" w:right="0" w:hanging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3680" w:type="dxa"/>
                  <w:tcBorders>
                    <w:left w:val="single" w:sz="4" w:space="0" w:color="000000"/>
                  </w:tcBorders>
                </w:tcPr>
                <w:p>
                  <w:pPr>
                    <w:pStyle w:val="ListParagraph"/>
                    <w:widowControl w:val="false"/>
                    <w:spacing w:before="0" w:after="0"/>
                    <w:ind w:left="0" w:right="0" w:hanging="0"/>
                    <w:contextualSpacing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Счет договор-оферта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i/>
          <w:sz w:val="18"/>
          <w:szCs w:val="18"/>
        </w:rPr>
        <w:t>Если организация – филиал, или есть какие-то тонкости при оформлении финансовых документов, то желательно предоставить образец заполнения «шапки» договора, реквизиты, образец счёта, счёта-фактуры и т.п.</w:t>
      </w:r>
    </w:p>
    <w:p>
      <w:pPr>
        <w:pStyle w:val="Normal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Информация о слушателе/участнике</w:t>
      </w:r>
    </w:p>
    <w:tbl>
      <w:tblPr>
        <w:tblW w:w="9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771"/>
        <w:gridCol w:w="5266"/>
      </w:tblGrid>
      <w:tr>
        <w:trPr>
          <w:trHeight w:val="29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ind w:left="357" w:right="0" w:hanging="357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ФИО*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ind w:left="357" w:right="0" w:hanging="357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Должность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ind w:left="357" w:right="0" w:hanging="357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Телефон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109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ind w:left="357" w:right="0" w:hanging="357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E-mail слушателя/участника*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ind w:left="357" w:right="0" w:hanging="357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Пожелания по поводу бронирования гостиницы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ind w:left="357" w:right="0" w:hanging="357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Гражданство</w:t>
            </w:r>
          </w:p>
        </w:tc>
        <w:tc>
          <w:tcPr>
            <w:tcW w:w="5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ind w:left="357" w:right="0" w:hanging="357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Форма участия</w:t>
            </w:r>
          </w:p>
        </w:tc>
        <w:tc>
          <w:tcPr>
            <w:tcW w:w="5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Участие с докладом очно; 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Участие без доклада очно.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Онлайн участие с докладом и публикацией статьи; 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Онлайн участие без доклада;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Заочное участие (публикация статьи).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eastAsia="Liberation Serif;Times New Roman" w:cs="Liberation Serif;Times New Roman"/>
          <w:sz w:val="22"/>
          <w:szCs w:val="22"/>
        </w:rPr>
      </w:pPr>
      <w:r>
        <w:rPr>
          <w:rFonts w:cs="Times New Roman"/>
          <w:sz w:val="22"/>
          <w:szCs w:val="22"/>
        </w:rPr>
        <w:t>Должность руководителя организации</w:t>
        <w:tab/>
        <w:tab/>
        <w:tab/>
        <w:tab/>
        <w:tab/>
        <w:tab/>
        <w:t xml:space="preserve">ФИО                </w:t>
      </w:r>
    </w:p>
    <w:p>
      <w:pPr>
        <w:pStyle w:val="Normal"/>
        <w:jc w:val="both"/>
        <w:rPr/>
      </w:pPr>
      <w:r>
        <w:rPr>
          <w:rFonts w:eastAsia="Liberation Serif;Times New Roman" w:cs="Liberation Serif;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ab/>
        <w:tab/>
        <w:tab/>
        <w:tab/>
        <w:tab/>
        <w:tab/>
        <w:tab/>
        <w:t xml:space="preserve"> подпись                                                            </w:t>
      </w:r>
    </w:p>
    <w:sectPr>
      <w:headerReference w:type="default" r:id="rId2"/>
      <w:headerReference w:type="first" r:id="rId3"/>
      <w:type w:val="nextPage"/>
      <w:pgSz w:w="11906" w:h="16838"/>
      <w:pgMar w:left="1418" w:right="851" w:gutter="0" w:header="510" w:top="1134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PT Astra Serif">
    <w:charset w:val="cc"/>
    <w:family w:val="roman"/>
    <w:pitch w:val="variable"/>
  </w:font>
  <w:font w:name="Courier New">
    <w:charset w:val="cc"/>
    <w:family w:val="modern"/>
    <w:pitch w:val="default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Style32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Courier Ne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  <w:rFonts w:cs="Courier Ne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Courier New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isplayBackgroundShape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Liberation Serif;Times New Roman" w:hAnsi="Liberation Serif;Times New Roman" w:eastAsia="Tahoma" w:cs="Noto Sans Devanagari;Times New Roman"/>
      <w:color w:val="auto"/>
      <w:kern w:val="2"/>
      <w:sz w:val="24"/>
      <w:szCs w:val="24"/>
      <w:lang w:val="ru-RU" w:eastAsia="zh-CN" w:bidi="hi-IN"/>
    </w:rPr>
  </w:style>
  <w:style w:type="character" w:styleId="WW8Num1z0">
    <w:name w:val="WW8Num1z0"/>
    <w:qFormat/>
    <w:rPr>
      <w:rFonts w:cs="Courier New"/>
    </w:rPr>
  </w:style>
  <w:style w:type="character" w:styleId="WW8Num2z0">
    <w:name w:val="WW8Num2z0"/>
    <w:qFormat/>
    <w:rPr>
      <w:rFonts w:cs="Courier New"/>
      <w:sz w:val="20"/>
      <w:szCs w:val="20"/>
    </w:rPr>
  </w:style>
  <w:style w:type="character" w:styleId="WW8Num3z0">
    <w:name w:val="WW8Num3z0"/>
    <w:qFormat/>
    <w:rPr>
      <w:rFonts w:cs="Courier New"/>
    </w:rPr>
  </w:style>
  <w:style w:type="character" w:styleId="WW8Num4z0">
    <w:name w:val="WW8Num4z0"/>
    <w:qFormat/>
    <w:rPr>
      <w:rFonts w:cs="Courier New"/>
      <w:sz w:val="20"/>
      <w:szCs w:val="20"/>
    </w:rPr>
  </w:style>
  <w:style w:type="character" w:styleId="WW8Num5z0">
    <w:name w:val="WW8Num5z0"/>
    <w:qFormat/>
    <w:rPr>
      <w:rFonts w:cs="Courier New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cs="Courier New"/>
      <w:sz w:val="20"/>
      <w:szCs w:val="20"/>
    </w:rPr>
  </w:style>
  <w:style w:type="character" w:styleId="Style14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-">
    <w:name w:val="Hyperlink"/>
    <w:rPr>
      <w:color w:val="000080"/>
      <w:u w:val="single"/>
    </w:rPr>
  </w:style>
  <w:style w:type="character" w:styleId="1">
    <w:name w:val="Неразрешенное упоминание1"/>
    <w:qFormat/>
    <w:rPr>
      <w:color w:val="605E5C"/>
      <w:shd w:fill="E1DFDD" w:val="clear"/>
    </w:rPr>
  </w:style>
  <w:style w:type="character" w:styleId="Style15">
    <w:name w:val="FollowedHyperlink"/>
    <w:rPr>
      <w:color w:val="954F72"/>
      <w:u w:val="single"/>
    </w:rPr>
  </w:style>
  <w:style w:type="character" w:styleId="PlaceholderText">
    <w:name w:val="Placeholder Text"/>
    <w:qFormat/>
    <w:rPr>
      <w:color w:val="808080"/>
    </w:rPr>
  </w:style>
  <w:style w:type="character" w:styleId="2">
    <w:name w:val="Неразрешенное упоминание2"/>
    <w:qFormat/>
    <w:rPr>
      <w:color w:val="605E5C"/>
      <w:shd w:fill="E1DFDD" w:val="clear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Style16">
    <w:name w:val="Верхний колонтитул Знак"/>
    <w:qFormat/>
    <w:rPr>
      <w:rFonts w:ascii="Liberation Serif;Times New Roman" w:hAnsi="Liberation Serif;Times New Roman" w:eastAsia="Tahoma" w:cs="Mangal;Liberation Mono"/>
      <w:kern w:val="2"/>
      <w:sz w:val="24"/>
      <w:szCs w:val="21"/>
      <w:lang w:eastAsia="zh-CN" w:bidi="hi-IN"/>
    </w:rPr>
  </w:style>
  <w:style w:type="character" w:styleId="Style17">
    <w:name w:val="Нижний колонтитул Знак"/>
    <w:qFormat/>
    <w:rPr>
      <w:rFonts w:ascii="Liberation Serif;Times New Roman" w:hAnsi="Liberation Serif;Times New Roman" w:eastAsia="Tahoma" w:cs="Mangal;Liberation Mono"/>
      <w:kern w:val="2"/>
      <w:sz w:val="24"/>
      <w:szCs w:val="21"/>
      <w:lang w:eastAsia="zh-CN" w:bidi="hi-IN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;Arial" w:hAnsi="Liberation Sans;Arial" w:cs="Liberation Sans;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Заголовок2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;Times New Roman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ascii="PT Astra Serif" w:hAnsi="PT Astra Serif" w:cs="Noto Sans Devanagari;Times New Roman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ascii="PT Astra Serif" w:hAnsi="PT Astra Serif" w:cs="Noto Sans Devanagari;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11">
    <w:name w:val="Заголовок1"/>
    <w:basedOn w:val="Normal"/>
    <w:next w:val="Style19"/>
    <w:qFormat/>
    <w:pPr>
      <w:keepNext w:val="true"/>
      <w:spacing w:before="240" w:after="120"/>
    </w:pPr>
    <w:rPr>
      <w:rFonts w:ascii="Liberation Sans;Arial" w:hAnsi="Liberation Sans;Arial" w:cs="Liberation Sans;Arial"/>
      <w:sz w:val="28"/>
      <w:szCs w:val="28"/>
    </w:rPr>
  </w:style>
  <w:style w:type="paragraph" w:styleId="12">
    <w:name w:val="Указатель1"/>
    <w:basedOn w:val="Normal"/>
    <w:qFormat/>
    <w:pPr>
      <w:suppressLineNumbers/>
    </w:pPr>
    <w:rPr>
      <w:rFonts w:cs="Times New Roman"/>
      <w:lang w:bidi="ar-SA"/>
    </w:rPr>
  </w:style>
  <w:style w:type="paragraph" w:styleId="13">
    <w:name w:val="Абзац списка1"/>
    <w:basedOn w:val="Normal"/>
    <w:qFormat/>
    <w:pPr>
      <w:spacing w:before="0" w:after="0"/>
      <w:ind w:left="720" w:right="0" w:hanging="0"/>
      <w:contextualSpacing/>
    </w:pPr>
    <w:rPr/>
  </w:style>
  <w:style w:type="paragraph" w:styleId="Style24">
    <w:name w:val="Текст документа"/>
    <w:basedOn w:val="Normal"/>
    <w:qFormat/>
    <w:pPr>
      <w:ind w:left="0" w:right="0" w:firstLine="709"/>
      <w:jc w:val="both"/>
    </w:pPr>
    <w:rPr/>
  </w:style>
  <w:style w:type="paragraph" w:styleId="23">
    <w:name w:val="Абзац списка2"/>
    <w:basedOn w:val="Normal"/>
    <w:qFormat/>
    <w:pPr>
      <w:spacing w:before="0" w:after="200"/>
      <w:ind w:left="720" w:right="0" w:hanging="0"/>
      <w:contextualSpacing/>
    </w:pPr>
    <w:rPr/>
  </w:style>
  <w:style w:type="paragraph" w:styleId="21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/>
  </w:style>
  <w:style w:type="paragraph" w:styleId="14">
    <w:name w:val="Текст1"/>
    <w:basedOn w:val="Normal"/>
    <w:qFormat/>
    <w:pPr/>
    <w:rPr>
      <w:rFonts w:ascii="Courier New" w:hAnsi="Courier New" w:cs="Courier New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6">
    <w:name w:val="Строка разделить"/>
    <w:basedOn w:val="Normal"/>
    <w:qFormat/>
    <w:pPr>
      <w:jc w:val="center"/>
    </w:pPr>
    <w:rPr>
      <w:rFonts w:cs="Times New Roman"/>
      <w:sz w:val="10"/>
      <w:szCs w:val="10"/>
    </w:rPr>
  </w:style>
  <w:style w:type="paragraph" w:styleId="Style27">
    <w:name w:val="Справочные данные"/>
    <w:basedOn w:val="Normal"/>
    <w:qFormat/>
    <w:pPr>
      <w:jc w:val="center"/>
    </w:pPr>
    <w:rPr>
      <w:rFonts w:cs="Times New Roman"/>
      <w:sz w:val="22"/>
      <w:szCs w:val="22"/>
    </w:rPr>
  </w:style>
  <w:style w:type="paragraph" w:styleId="Style28">
    <w:name w:val="Дата и номер"/>
    <w:basedOn w:val="Normal"/>
    <w:qFormat/>
    <w:pPr/>
    <w:rPr>
      <w:rFonts w:cs="Times New Roman"/>
      <w:sz w:val="20"/>
      <w:szCs w:val="20"/>
    </w:rPr>
  </w:style>
  <w:style w:type="paragraph" w:styleId="Style29">
    <w:name w:val="Содержимое врезки"/>
    <w:basedOn w:val="Normal"/>
    <w:qFormat/>
    <w:pPr/>
    <w:rPr/>
  </w:style>
  <w:style w:type="paragraph" w:styleId="3">
    <w:name w:val="Абзац списка3"/>
    <w:basedOn w:val="Normal"/>
    <w:qFormat/>
    <w:pPr>
      <w:spacing w:before="0" w:after="200"/>
      <w:ind w:left="720" w:right="0" w:hanging="0"/>
      <w:contextualSpacing/>
    </w:pPr>
    <w:rPr/>
  </w:style>
  <w:style w:type="paragraph" w:styleId="Style30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3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2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rFonts w:cs="Mangal;Liberation Mono"/>
      <w:szCs w:val="21"/>
    </w:rPr>
  </w:style>
  <w:style w:type="paragraph" w:styleId="Style33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rFonts w:cs="Mangal;Liberation Mono"/>
      <w:szCs w:val="21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Application>LibreOffice/7.5.6.2$Linux_X86_64 LibreOffice_project/50$Build-2</Application>
  <AppVersion>15.0000</AppVersion>
  <Pages>1</Pages>
  <Words>167</Words>
  <Characters>1143</Characters>
  <CharactersWithSpaces>1349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2025-03-23T12:21:00Z</dcterms:created>
  <dc:creator>Общей и юридической психологии</dc:creator>
  <dc:description/>
  <dc:language>ru-RU</dc:language>
  <cp:lastModifiedBy/>
  <cp:lastPrinted>2411-12-31T21:00:00Z</cp:lastPrinted>
  <dcterms:modified xsi:type="dcterms:W3CDTF">2025-07-07T16:37:38Z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