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uppressAutoHyphens w:val="true"/>
        <w:jc w:val="center"/>
        <w:rPr>
          <w:b/>
          <w:b/>
          <w:kern w:val="2"/>
          <w:sz w:val="20"/>
        </w:rPr>
      </w:pPr>
      <w:r>
        <w:rPr>
          <w:b/>
          <w:kern w:val="2"/>
          <w:sz w:val="20"/>
        </w:rPr>
        <w:t>Анкета</w:t>
      </w:r>
    </w:p>
    <w:p>
      <w:pPr>
        <w:pStyle w:val="Normal"/>
        <w:keepNext w:val="true"/>
        <w:keepLines/>
        <w:suppressAutoHyphens w:val="true"/>
        <w:jc w:val="center"/>
        <w:rPr>
          <w:b/>
          <w:b/>
          <w:kern w:val="2"/>
          <w:sz w:val="20"/>
        </w:rPr>
      </w:pPr>
      <w:r>
        <w:rPr>
          <w:b/>
          <w:kern w:val="2"/>
          <w:sz w:val="20"/>
        </w:rPr>
        <w:t>Оценки удовлетворенности заказчиков услугами</w:t>
      </w:r>
    </w:p>
    <w:p>
      <w:pPr>
        <w:pStyle w:val="Normal"/>
        <w:keepNext w:val="true"/>
        <w:keepLines/>
        <w:suppressAutoHyphens w:val="true"/>
        <w:jc w:val="center"/>
        <w:rPr>
          <w:b/>
          <w:b/>
          <w:kern w:val="2"/>
          <w:sz w:val="20"/>
        </w:rPr>
      </w:pPr>
      <w:r>
        <w:rPr>
          <w:b/>
          <w:kern w:val="2"/>
          <w:sz w:val="20"/>
        </w:rPr>
        <w:t xml:space="preserve"> </w:t>
      </w:r>
      <w:r>
        <w:rPr>
          <w:b/>
          <w:kern w:val="2"/>
          <w:sz w:val="20"/>
        </w:rPr>
        <w:t xml:space="preserve">Испытательной лаборатории </w:t>
      </w:r>
    </w:p>
    <w:p>
      <w:pPr>
        <w:pStyle w:val="Normal"/>
        <w:keepNext w:val="true"/>
        <w:keepLines/>
        <w:suppressAutoHyphens w:val="true"/>
        <w:jc w:val="center"/>
        <w:rPr>
          <w:b/>
          <w:b/>
          <w:kern w:val="2"/>
          <w:sz w:val="20"/>
        </w:rPr>
      </w:pPr>
      <w:r>
        <w:rPr>
          <w:b/>
          <w:kern w:val="2"/>
          <w:sz w:val="20"/>
        </w:rPr>
        <w:t>АНО ДПО «Техническая академия Росатома»</w:t>
      </w:r>
    </w:p>
    <w:p>
      <w:pPr>
        <w:pStyle w:val="Normal"/>
        <w:keepNext w:val="true"/>
        <w:keepLines/>
        <w:suppressAutoHyphens w:val="true"/>
        <w:spacing w:before="120" w:after="60"/>
        <w:jc w:val="center"/>
        <w:rPr>
          <w:b/>
          <w:b/>
          <w:kern w:val="2"/>
          <w:sz w:val="20"/>
        </w:rPr>
      </w:pPr>
      <w:r>
        <w:rPr>
          <w:b/>
          <w:kern w:val="2"/>
          <w:sz w:val="20"/>
        </w:rPr>
        <w:t>Уважаемые коллеги!</w:t>
      </w:r>
    </w:p>
    <w:p>
      <w:pPr>
        <w:pStyle w:val="Normal"/>
        <w:ind w:firstLine="709"/>
        <w:jc w:val="both"/>
        <w:rPr>
          <w:sz w:val="20"/>
        </w:rPr>
      </w:pPr>
      <w:r>
        <w:rPr>
          <w:sz w:val="20"/>
        </w:rPr>
        <w:t>Нам очень важно мнение наших заказчиков в области качества предоставляемой нами услуги, поэтому мы обращаемся за помощью к Вам и просим заполнить опросную анкету.  В разделе анкеты «</w:t>
      </w:r>
      <w:r>
        <w:rPr>
          <w:b/>
          <w:bCs/>
          <w:sz w:val="20"/>
        </w:rPr>
        <w:t>Оценка</w:t>
      </w:r>
      <w:r>
        <w:rPr>
          <w:sz w:val="20"/>
        </w:rPr>
        <w:t>» мы хотели бы узнать, насколько Вы удовлетворены или не удовлетворены деятельностью Испытательной лаборатории АНО ДПО «Техническая академия Росатома».</w:t>
      </w:r>
    </w:p>
    <w:p>
      <w:pPr>
        <w:pStyle w:val="Normal"/>
        <w:jc w:val="both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 xml:space="preserve">Полученная нами информация поможет выявить приоритетные направления улучшений в работе с заказчиками. </w:t>
      </w:r>
    </w:p>
    <w:p>
      <w:pPr>
        <w:pStyle w:val="Normal"/>
        <w:numPr>
          <w:ilvl w:val="0"/>
          <w:numId w:val="0"/>
        </w:numPr>
        <w:spacing w:before="240" w:after="60"/>
        <w:ind w:left="0" w:hanging="0"/>
        <w:outlineLvl w:val="4"/>
        <w:rPr>
          <w:b/>
          <w:b/>
          <w:bCs/>
          <w:i/>
          <w:i/>
          <w:iCs/>
          <w:sz w:val="20"/>
        </w:rPr>
      </w:pPr>
      <w:r>
        <w:rPr>
          <w:b/>
          <w:bCs/>
          <w:i/>
          <w:iCs/>
          <w:sz w:val="20"/>
        </w:rPr>
        <w:t>Таблица оценки удовлетворённости заказчиком</w:t>
      </w:r>
    </w:p>
    <w:p>
      <w:pPr>
        <w:pStyle w:val="Normal"/>
        <w:spacing w:before="120" w:after="0"/>
        <w:ind w:firstLine="709"/>
        <w:jc w:val="both"/>
        <w:rPr>
          <w:sz w:val="20"/>
        </w:rPr>
      </w:pPr>
      <w:r>
        <w:rPr>
          <w:sz w:val="20"/>
        </w:rPr>
        <w:t xml:space="preserve">Используя приведённую ниже шкалу по выставлению оценок, обведите цифру, соответствующую степени Вашей удовлетворённости по каждому приведённому критерию. </w:t>
      </w:r>
    </w:p>
    <w:tbl>
      <w:tblPr>
        <w:tblW w:w="9668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1713"/>
        <w:gridCol w:w="1839"/>
        <w:gridCol w:w="1409"/>
        <w:gridCol w:w="1561"/>
        <w:gridCol w:w="1416"/>
        <w:gridCol w:w="1729"/>
      </w:tblGrid>
      <w:tr>
        <w:trPr/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</w:tr>
      <w:tr>
        <w:trPr/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b/>
                <w:b/>
                <w:sz w:val="20"/>
              </w:rPr>
            </w:pPr>
            <w:r>
              <w:rPr>
                <w:sz w:val="20"/>
              </w:rPr>
              <w:t>Нет данных для оценки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both"/>
              <w:rPr>
                <w:sz w:val="20"/>
              </w:rPr>
            </w:pPr>
            <w:r>
              <w:rPr>
                <w:sz w:val="20"/>
              </w:rPr>
              <w:t>Абсолютно не удовлетворён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both"/>
              <w:rPr>
                <w:sz w:val="20"/>
                <w:highlight w:val="green"/>
              </w:rPr>
            </w:pPr>
            <w:r>
              <w:rPr>
                <w:sz w:val="20"/>
              </w:rPr>
              <w:t>Скорее не удовлетворен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both"/>
              <w:rPr>
                <w:sz w:val="20"/>
                <w:highlight w:val="green"/>
              </w:rPr>
            </w:pPr>
            <w:r>
              <w:rPr>
                <w:sz w:val="20"/>
              </w:rPr>
              <w:t>Скорее удовлетворен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both"/>
              <w:rPr>
                <w:sz w:val="20"/>
              </w:rPr>
            </w:pPr>
            <w:r>
              <w:rPr>
                <w:sz w:val="20"/>
              </w:rPr>
              <w:t>Удовлетворен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both"/>
              <w:rPr>
                <w:b/>
                <w:b/>
                <w:sz w:val="20"/>
              </w:rPr>
            </w:pPr>
            <w:r>
              <w:rPr>
                <w:sz w:val="20"/>
              </w:rPr>
              <w:t>Абсолютно удовлетворён</w:t>
            </w:r>
          </w:p>
        </w:tc>
      </w:tr>
    </w:tbl>
    <w:p>
      <w:pPr>
        <w:pStyle w:val="Normal"/>
        <w:tabs>
          <w:tab w:val="clear" w:pos="708"/>
          <w:tab w:val="left" w:pos="360" w:leader="none"/>
        </w:tabs>
        <w:spacing w:before="120" w:after="0"/>
        <w:ind w:firstLine="709"/>
        <w:jc w:val="both"/>
        <w:rPr>
          <w:sz w:val="20"/>
        </w:rPr>
      </w:pPr>
      <w:r>
        <w:rPr>
          <w:sz w:val="20"/>
        </w:rPr>
        <w:t>Расставьте важность критерия от 1 до 9, где 1–менее важен, 9–важный.</w:t>
      </w:r>
    </w:p>
    <w:p>
      <w:pPr>
        <w:pStyle w:val="Normal"/>
        <w:tabs>
          <w:tab w:val="clear" w:pos="708"/>
          <w:tab w:val="left" w:pos="360" w:leader="none"/>
        </w:tabs>
        <w:spacing w:before="120" w:after="120"/>
        <w:jc w:val="both"/>
        <w:rPr>
          <w:b/>
          <w:b/>
          <w:sz w:val="20"/>
        </w:rPr>
      </w:pPr>
      <w:r>
        <w:rPr>
          <w:b/>
          <w:sz w:val="20"/>
        </w:rPr>
        <w:t>1. Информация о потребителе (обязательно к заполнению)</w:t>
      </w:r>
    </w:p>
    <w:tbl>
      <w:tblPr>
        <w:tblW w:w="9915" w:type="dxa"/>
        <w:jc w:val="left"/>
        <w:tblInd w:w="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2995"/>
        <w:gridCol w:w="3260"/>
        <w:gridCol w:w="3659"/>
      </w:tblGrid>
      <w:tr>
        <w:trPr/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pacing w:before="120" w:after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Название предприятия</w:t>
            </w:r>
          </w:p>
        </w:tc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pacing w:lineRule="auto" w:line="264" w:before="120" w:after="0"/>
              <w:ind w:hanging="0"/>
              <w:jc w:val="left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cantSplit w:val="true"/>
        </w:trPr>
        <w:tc>
          <w:tcPr>
            <w:tcW w:w="2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pacing w:before="12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pacing w:before="120" w:after="0"/>
              <w:jc w:val="both"/>
              <w:rPr>
                <w:sz w:val="18"/>
                <w:szCs w:val="18"/>
                <w:highlight w:val="none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2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pacing w:before="120" w:after="0"/>
              <w:jc w:val="both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pacing w:before="120" w:after="0"/>
              <w:jc w:val="both"/>
              <w:rPr>
                <w:sz w:val="18"/>
                <w:szCs w:val="18"/>
                <w:highlight w:val="none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2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pacing w:before="120" w:after="0"/>
              <w:jc w:val="both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pacing w:before="120" w:after="0"/>
              <w:jc w:val="both"/>
              <w:rPr>
                <w:sz w:val="18"/>
                <w:szCs w:val="18"/>
                <w:highlight w:val="none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2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pacing w:before="120" w:after="0"/>
              <w:jc w:val="both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6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pacing w:before="120" w:after="0"/>
              <w:jc w:val="both"/>
              <w:rPr>
                <w:sz w:val="18"/>
                <w:szCs w:val="18"/>
                <w:highlight w:val="none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</w:tc>
      </w:tr>
      <w:tr>
        <w:trPr>
          <w:trHeight w:val="137" w:hRule="atLeast"/>
          <w:cantSplit w:val="true"/>
        </w:trPr>
        <w:tc>
          <w:tcPr>
            <w:tcW w:w="6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Проведенные испытания/продукция</w:t>
            </w:r>
            <w:bookmarkStart w:id="0" w:name="_GoBack"/>
            <w:bookmarkEnd w:id="0"/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Фактический срок исполнения (дней)</w:t>
            </w:r>
          </w:p>
        </w:tc>
      </w:tr>
      <w:tr>
        <w:trPr>
          <w:trHeight w:val="430" w:hRule="atLeast"/>
          <w:cantSplit w:val="true"/>
        </w:trPr>
        <w:tc>
          <w:tcPr>
            <w:tcW w:w="6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120" w:after="120"/>
        <w:jc w:val="both"/>
        <w:rPr>
          <w:b/>
          <w:b/>
          <w:sz w:val="20"/>
        </w:rPr>
      </w:pPr>
      <w:r>
        <w:rPr>
          <w:b/>
          <w:sz w:val="20"/>
        </w:rPr>
        <w:t>2. Критерии удовлетворенности (необходимо поставить отметку)</w:t>
      </w:r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5244"/>
        <w:gridCol w:w="355"/>
        <w:gridCol w:w="440"/>
        <w:gridCol w:w="355"/>
        <w:gridCol w:w="355"/>
        <w:gridCol w:w="354"/>
        <w:gridCol w:w="364"/>
        <w:gridCol w:w="1633"/>
      </w:tblGrid>
      <w:tr>
        <w:trPr>
          <w:cantSplit w:val="true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>п/п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Критерий</w:t>
            </w:r>
          </w:p>
        </w:tc>
        <w:tc>
          <w:tcPr>
            <w:tcW w:w="22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</w:tabs>
              <w:ind w:left="0" w:hanging="0"/>
              <w:jc w:val="center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Оценка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-205" w:leader="none"/>
              </w:tabs>
              <w:ind w:left="0" w:hanging="0"/>
              <w:jc w:val="center"/>
              <w:outlineLvl w:val="2"/>
              <w:rPr>
                <w:bCs/>
                <w:sz w:val="20"/>
              </w:rPr>
            </w:pPr>
            <w:r>
              <w:rPr>
                <w:bCs/>
                <w:sz w:val="20"/>
              </w:rPr>
              <w:t>Важность критерия (от 1 до 9)</w:t>
            </w:r>
          </w:p>
        </w:tc>
      </w:tr>
      <w:tr>
        <w:trPr>
          <w:cantSplit w:val="true"/>
        </w:trPr>
        <w:tc>
          <w:tcPr>
            <w:tcW w:w="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6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>
          <w:cantSplit w:val="true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  <w:t>Полнота и доступность информации на сайте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20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  <w:t>Удобство согласования и заключения договора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20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  <w:t>Оцените надежность ИЛ как исполнителя заказов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20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  <w:t>Насколько соответствует качество оказанных нами услуг условиям договора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20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  <w:t>Оперативность обработки запроса на проведение испытаний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20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</w:r>
          </w:p>
        </w:tc>
      </w:tr>
      <w:tr>
        <w:trPr>
          <w:trHeight w:val="116" w:hRule="atLeast"/>
          <w:cantSplit w:val="true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  <w:t>Удовлетворенность ценами предоставляемых услуг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20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</w:r>
          </w:p>
        </w:tc>
      </w:tr>
      <w:tr>
        <w:trPr>
          <w:trHeight w:val="116" w:hRule="atLeast"/>
          <w:cantSplit w:val="true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  <w:t>Оперативность реагирования на замечания, претензии по работе ИЛ?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20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</w:r>
          </w:p>
        </w:tc>
      </w:tr>
      <w:tr>
        <w:trPr>
          <w:trHeight w:val="116" w:hRule="atLeast"/>
          <w:cantSplit w:val="true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  <w:t>Профессиональная подготовка, компетентность персонала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20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</w:r>
          </w:p>
        </w:tc>
      </w:tr>
      <w:tr>
        <w:trPr>
          <w:trHeight w:val="116" w:hRule="atLeast"/>
          <w:cantSplit w:val="true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  <w:t>Материально-техническая база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20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</w:r>
          </w:p>
        </w:tc>
      </w:tr>
      <w:tr>
        <w:trPr>
          <w:trHeight w:val="116" w:hRule="atLeast"/>
          <w:cantSplit w:val="true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  <w:t>Качество документации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20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</w:r>
          </w:p>
        </w:tc>
      </w:tr>
      <w:tr>
        <w:trPr>
          <w:trHeight w:val="116" w:hRule="atLeast"/>
          <w:cantSplit w:val="true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  <w:t>Этика общения персонала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sz w:val="20"/>
                <w:highlight w:val="none"/>
                <w:shd w:fill="auto" w:val="clear"/>
              </w:rPr>
            </w:pPr>
            <w:r>
              <w:rPr>
                <w:b w:val="false"/>
                <w:bCs w:val="false"/>
                <w:sz w:val="20"/>
                <w:shd w:fill="auto" w:val="clear"/>
              </w:rPr>
            </w:r>
          </w:p>
        </w:tc>
      </w:tr>
      <w:tr>
        <w:trPr>
          <w:trHeight w:val="233" w:hRule="atLeast"/>
          <w:cantSplit w:val="true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1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  <w:t>Ваши замечания и пожелания по улучшению сотрудничества с ИЛ АНО ДПО «Техническая академия Росатома»:</w:t>
            </w:r>
          </w:p>
        </w:tc>
      </w:tr>
      <w:tr>
        <w:trPr>
          <w:trHeight w:val="753" w:hRule="atLeast"/>
          <w:cantSplit w:val="true"/>
        </w:trPr>
        <w:tc>
          <w:tcPr>
            <w:tcW w:w="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1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0"/>
              </w:rPr>
            </w:pPr>
            <w:r>
              <w:rPr>
                <w:sz w:val="20"/>
              </w:rPr>
              <w:t>Замечаний нет.</w:t>
            </w:r>
          </w:p>
        </w:tc>
      </w:tr>
    </w:tbl>
    <w:p>
      <w:pPr>
        <w:pStyle w:val="Normal"/>
        <w:rPr>
          <w:sz w:val="4"/>
          <w:szCs w:val="4"/>
        </w:rPr>
      </w:pPr>
      <w:r>
        <w:rPr/>
      </w:r>
    </w:p>
    <w:sectPr>
      <w:type w:val="nextPage"/>
      <w:pgSz w:w="11906" w:h="16838"/>
      <w:pgMar w:left="1134" w:right="567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c649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FR1" w:customStyle="1">
    <w:name w:val="FR1"/>
    <w:qFormat/>
    <w:rsid w:val="00ac649c"/>
    <w:pPr>
      <w:widowControl w:val="false"/>
      <w:suppressAutoHyphens w:val="true"/>
      <w:bidi w:val="0"/>
      <w:spacing w:lineRule="auto" w:line="518" w:before="300" w:after="0"/>
      <w:ind w:left="480" w:right="400" w:hanging="0"/>
      <w:jc w:val="center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LibreOffice/7.4.0.3$Linux_X86_64 LibreOffice_project/f85e47c08ddd19c015c0114a68350214f7066f5a</Application>
  <AppVersion>15.0000</AppVersion>
  <Pages>1</Pages>
  <Words>246</Words>
  <Characters>1652</Characters>
  <CharactersWithSpaces>1840</CharactersWithSpaces>
  <Paragraphs>62</Paragraphs>
  <Company>АНО ДПО «Техническая академия Росатома»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2020-11-23T10:59:00Z</dcterms:created>
  <dc:creator>Граур Евгения Александровна</dc:creator>
  <dc:description/>
  <dc:language>ru-RU</dc:language>
  <cp:lastModifiedBy/>
  <cp:lastPrinted>2025-01-10T14:32:05Z</cp:lastPrinted>
  <dcterms:modified xsi:type="dcterms:W3CDTF">2026-02-02T17:03:53Z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