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C07" w:rsidRPr="00423FF3" w:rsidRDefault="00F52C07" w:rsidP="00F52C07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СТРУКТУРА </w:t>
      </w:r>
      <w:r w:rsidRPr="00423FF3">
        <w:rPr>
          <w:color w:val="000000" w:themeColor="text1"/>
          <w:sz w:val="28"/>
          <w:szCs w:val="28"/>
        </w:rPr>
        <w:t>ЦЕНЫ ДОГОВОРА</w:t>
      </w:r>
    </w:p>
    <w:tbl>
      <w:tblPr>
        <w:tblStyle w:val="a3"/>
        <w:tblpPr w:leftFromText="180" w:rightFromText="180" w:vertAnchor="text" w:horzAnchor="margin" w:tblpXSpec="center" w:tblpY="220"/>
        <w:tblW w:w="8874" w:type="dxa"/>
        <w:tblLook w:val="04A0" w:firstRow="1" w:lastRow="0" w:firstColumn="1" w:lastColumn="0" w:noHBand="0" w:noVBand="1"/>
      </w:tblPr>
      <w:tblGrid>
        <w:gridCol w:w="706"/>
        <w:gridCol w:w="5673"/>
        <w:gridCol w:w="2495"/>
      </w:tblGrid>
      <w:tr w:rsidR="00F52C07" w:rsidRPr="00423FF3" w:rsidTr="00F52C07">
        <w:trPr>
          <w:trHeight w:val="454"/>
          <w:tblHeader/>
        </w:trPr>
        <w:tc>
          <w:tcPr>
            <w:tcW w:w="706" w:type="dxa"/>
            <w:noWrap/>
            <w:vAlign w:val="center"/>
            <w:hideMark/>
          </w:tcPr>
          <w:p w:rsidR="00F52C07" w:rsidRPr="00F52C07" w:rsidRDefault="00F52C07" w:rsidP="00F52C07">
            <w:pPr>
              <w:jc w:val="center"/>
              <w:rPr>
                <w:color w:val="000000" w:themeColor="text1"/>
              </w:rPr>
            </w:pPr>
            <w:r w:rsidRPr="00F52C07">
              <w:rPr>
                <w:color w:val="000000" w:themeColor="text1"/>
              </w:rPr>
              <w:t>№ п/п</w:t>
            </w:r>
          </w:p>
        </w:tc>
        <w:tc>
          <w:tcPr>
            <w:tcW w:w="5673" w:type="dxa"/>
            <w:noWrap/>
            <w:vAlign w:val="center"/>
            <w:hideMark/>
          </w:tcPr>
          <w:p w:rsidR="00F52C07" w:rsidRPr="00F52C07" w:rsidRDefault="00F52C07" w:rsidP="00F52C07">
            <w:pPr>
              <w:jc w:val="center"/>
              <w:rPr>
                <w:color w:val="000000" w:themeColor="text1"/>
              </w:rPr>
            </w:pPr>
            <w:r w:rsidRPr="00F52C07">
              <w:rPr>
                <w:color w:val="000000" w:themeColor="text1"/>
              </w:rPr>
              <w:t>Наименование показателей</w:t>
            </w:r>
          </w:p>
        </w:tc>
        <w:tc>
          <w:tcPr>
            <w:tcW w:w="2495" w:type="dxa"/>
            <w:vAlign w:val="center"/>
            <w:hideMark/>
          </w:tcPr>
          <w:p w:rsidR="00F52C07" w:rsidRPr="00F52C07" w:rsidRDefault="00F52C07" w:rsidP="00F52C07">
            <w:pPr>
              <w:jc w:val="center"/>
              <w:rPr>
                <w:color w:val="000000" w:themeColor="text1"/>
                <w:lang w:val="en-US"/>
              </w:rPr>
            </w:pPr>
            <w:r w:rsidRPr="00F52C07">
              <w:rPr>
                <w:color w:val="000000" w:themeColor="text1"/>
              </w:rPr>
              <w:t>Стоимость</w:t>
            </w:r>
            <w:r w:rsidRPr="00F52C07">
              <w:rPr>
                <w:color w:val="000000" w:themeColor="text1"/>
                <w:lang w:val="en-US"/>
              </w:rPr>
              <w:t xml:space="preserve"> (</w:t>
            </w:r>
            <w:r w:rsidRPr="00F52C07">
              <w:rPr>
                <w:color w:val="000000" w:themeColor="text1"/>
              </w:rPr>
              <w:t>руб.</w:t>
            </w:r>
            <w:r w:rsidRPr="00F52C07">
              <w:rPr>
                <w:color w:val="000000" w:themeColor="text1"/>
                <w:lang w:val="en-US"/>
              </w:rPr>
              <w:t>)</w:t>
            </w:r>
          </w:p>
        </w:tc>
      </w:tr>
      <w:tr w:rsidR="00F52C07" w:rsidRPr="00423FF3" w:rsidTr="00F52C07">
        <w:trPr>
          <w:trHeight w:val="454"/>
        </w:trPr>
        <w:tc>
          <w:tcPr>
            <w:tcW w:w="706" w:type="dxa"/>
            <w:noWrap/>
            <w:vAlign w:val="center"/>
            <w:hideMark/>
          </w:tcPr>
          <w:p w:rsidR="00F52C07" w:rsidRPr="00F52C07" w:rsidRDefault="00F52C07" w:rsidP="00F52C07">
            <w:pPr>
              <w:jc w:val="center"/>
              <w:rPr>
                <w:bCs/>
                <w:color w:val="000000" w:themeColor="text1"/>
              </w:rPr>
            </w:pPr>
            <w:r w:rsidRPr="00F52C07">
              <w:rPr>
                <w:bCs/>
                <w:color w:val="000000" w:themeColor="text1"/>
              </w:rPr>
              <w:t>1</w:t>
            </w:r>
          </w:p>
        </w:tc>
        <w:tc>
          <w:tcPr>
            <w:tcW w:w="5673" w:type="dxa"/>
            <w:noWrap/>
            <w:vAlign w:val="center"/>
            <w:hideMark/>
          </w:tcPr>
          <w:p w:rsidR="00F52C07" w:rsidRPr="00F52C07" w:rsidRDefault="00F52C07" w:rsidP="00F52C07">
            <w:pPr>
              <w:rPr>
                <w:bCs/>
                <w:color w:val="000000" w:themeColor="text1"/>
              </w:rPr>
            </w:pPr>
            <w:r w:rsidRPr="00F52C07">
              <w:rPr>
                <w:bCs/>
                <w:color w:val="000000" w:themeColor="text1"/>
              </w:rPr>
              <w:t>Материальные затраты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C07" w:rsidRPr="00F52C07" w:rsidRDefault="00F52C07" w:rsidP="00F52C07">
            <w:pPr>
              <w:jc w:val="center"/>
              <w:rPr>
                <w:b/>
                <w:bCs/>
                <w:color w:val="333333"/>
              </w:rPr>
            </w:pPr>
          </w:p>
        </w:tc>
      </w:tr>
      <w:tr w:rsidR="00F52C07" w:rsidRPr="00423FF3" w:rsidTr="00F52C07">
        <w:trPr>
          <w:trHeight w:val="454"/>
        </w:trPr>
        <w:tc>
          <w:tcPr>
            <w:tcW w:w="706" w:type="dxa"/>
            <w:noWrap/>
            <w:vAlign w:val="center"/>
            <w:hideMark/>
          </w:tcPr>
          <w:p w:rsidR="00F52C07" w:rsidRPr="00F52C07" w:rsidRDefault="00F52C07" w:rsidP="00F52C07">
            <w:pPr>
              <w:jc w:val="center"/>
              <w:rPr>
                <w:color w:val="000000" w:themeColor="text1"/>
              </w:rPr>
            </w:pPr>
            <w:r w:rsidRPr="00F52C07">
              <w:rPr>
                <w:color w:val="000000" w:themeColor="text1"/>
              </w:rPr>
              <w:t>1.1</w:t>
            </w:r>
          </w:p>
        </w:tc>
        <w:tc>
          <w:tcPr>
            <w:tcW w:w="5673" w:type="dxa"/>
            <w:vAlign w:val="center"/>
            <w:hideMark/>
          </w:tcPr>
          <w:p w:rsidR="00F52C07" w:rsidRPr="00F52C07" w:rsidRDefault="00F52C07" w:rsidP="00F52C07">
            <w:pPr>
              <w:rPr>
                <w:color w:val="000000" w:themeColor="text1"/>
              </w:rPr>
            </w:pPr>
            <w:r w:rsidRPr="00F52C07">
              <w:rPr>
                <w:color w:val="000000" w:themeColor="text1"/>
              </w:rPr>
              <w:t>Сырье и материалы, используемые в производстве товаров (выполнении работ, оказании услуг)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C07" w:rsidRPr="00F52C07" w:rsidRDefault="00F52C07" w:rsidP="00F52C07">
            <w:pPr>
              <w:jc w:val="center"/>
              <w:rPr>
                <w:i/>
                <w:iCs/>
                <w:color w:val="333333"/>
              </w:rPr>
            </w:pPr>
          </w:p>
        </w:tc>
      </w:tr>
      <w:tr w:rsidR="00F52C07" w:rsidRPr="00423FF3" w:rsidTr="00F52C07">
        <w:trPr>
          <w:trHeight w:val="454"/>
        </w:trPr>
        <w:tc>
          <w:tcPr>
            <w:tcW w:w="706" w:type="dxa"/>
            <w:noWrap/>
            <w:vAlign w:val="center"/>
            <w:hideMark/>
          </w:tcPr>
          <w:p w:rsidR="00F52C07" w:rsidRPr="00F52C07" w:rsidRDefault="00F52C07" w:rsidP="00F52C07">
            <w:pPr>
              <w:jc w:val="center"/>
              <w:rPr>
                <w:color w:val="000000" w:themeColor="text1"/>
              </w:rPr>
            </w:pPr>
            <w:r w:rsidRPr="00F52C07">
              <w:rPr>
                <w:color w:val="000000" w:themeColor="text1"/>
              </w:rPr>
              <w:t>1.2</w:t>
            </w:r>
          </w:p>
        </w:tc>
        <w:tc>
          <w:tcPr>
            <w:tcW w:w="5673" w:type="dxa"/>
            <w:vAlign w:val="center"/>
            <w:hideMark/>
          </w:tcPr>
          <w:p w:rsidR="00F52C07" w:rsidRPr="00F52C07" w:rsidRDefault="00F52C07" w:rsidP="00F52C07">
            <w:pPr>
              <w:rPr>
                <w:color w:val="000000" w:themeColor="text1"/>
              </w:rPr>
            </w:pPr>
            <w:r w:rsidRPr="00F52C07">
              <w:rPr>
                <w:color w:val="000000" w:themeColor="text1"/>
              </w:rPr>
              <w:t>Комплектующие изделия и (или) полуфабрикаты, подвергающиеся монтажу и (или)дополнительной обработке в организации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C07" w:rsidRPr="00F52C07" w:rsidRDefault="00F52C07" w:rsidP="00F52C07">
            <w:pPr>
              <w:jc w:val="center"/>
              <w:rPr>
                <w:i/>
                <w:iCs/>
                <w:color w:val="333333"/>
              </w:rPr>
            </w:pPr>
          </w:p>
        </w:tc>
      </w:tr>
      <w:tr w:rsidR="00F52C07" w:rsidRPr="00423FF3" w:rsidTr="00F52C07">
        <w:trPr>
          <w:trHeight w:val="454"/>
        </w:trPr>
        <w:tc>
          <w:tcPr>
            <w:tcW w:w="706" w:type="dxa"/>
            <w:noWrap/>
            <w:vAlign w:val="center"/>
            <w:hideMark/>
          </w:tcPr>
          <w:p w:rsidR="00F52C07" w:rsidRPr="00F52C07" w:rsidRDefault="00F52C07" w:rsidP="00F52C07">
            <w:pPr>
              <w:jc w:val="center"/>
              <w:rPr>
                <w:color w:val="000000" w:themeColor="text1"/>
              </w:rPr>
            </w:pPr>
            <w:r w:rsidRPr="00F52C07">
              <w:rPr>
                <w:color w:val="000000" w:themeColor="text1"/>
              </w:rPr>
              <w:t>1.3</w:t>
            </w:r>
          </w:p>
        </w:tc>
        <w:tc>
          <w:tcPr>
            <w:tcW w:w="5673" w:type="dxa"/>
            <w:vAlign w:val="center"/>
            <w:hideMark/>
          </w:tcPr>
          <w:p w:rsidR="00F52C07" w:rsidRPr="00F52C07" w:rsidRDefault="00F52C07" w:rsidP="00F52C07">
            <w:pPr>
              <w:rPr>
                <w:color w:val="000000" w:themeColor="text1"/>
              </w:rPr>
            </w:pPr>
            <w:r w:rsidRPr="00F52C07">
              <w:rPr>
                <w:color w:val="000000" w:themeColor="text1"/>
              </w:rPr>
              <w:t>Работы и услуги производственного характера, выполняемые сторонними организациями или индивидуальными предпринимателями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C07" w:rsidRPr="00F52C07" w:rsidRDefault="00F52C07" w:rsidP="00F52C07">
            <w:pPr>
              <w:jc w:val="center"/>
              <w:rPr>
                <w:i/>
                <w:iCs/>
                <w:color w:val="333333"/>
              </w:rPr>
            </w:pPr>
          </w:p>
        </w:tc>
      </w:tr>
      <w:tr w:rsidR="00F52C07" w:rsidRPr="00423FF3" w:rsidTr="00F52C07">
        <w:trPr>
          <w:trHeight w:val="454"/>
        </w:trPr>
        <w:tc>
          <w:tcPr>
            <w:tcW w:w="706" w:type="dxa"/>
            <w:noWrap/>
            <w:vAlign w:val="center"/>
            <w:hideMark/>
          </w:tcPr>
          <w:p w:rsidR="00F52C07" w:rsidRPr="00F52C07" w:rsidRDefault="00F52C07" w:rsidP="00F52C07">
            <w:pPr>
              <w:jc w:val="center"/>
              <w:rPr>
                <w:color w:val="000000" w:themeColor="text1"/>
              </w:rPr>
            </w:pPr>
            <w:r w:rsidRPr="00F52C07">
              <w:rPr>
                <w:color w:val="000000" w:themeColor="text1"/>
              </w:rPr>
              <w:t>1.4</w:t>
            </w:r>
          </w:p>
        </w:tc>
        <w:tc>
          <w:tcPr>
            <w:tcW w:w="5673" w:type="dxa"/>
            <w:vAlign w:val="center"/>
            <w:hideMark/>
          </w:tcPr>
          <w:p w:rsidR="00F52C07" w:rsidRPr="00F52C07" w:rsidRDefault="00F52C07" w:rsidP="00F52C07">
            <w:pPr>
              <w:rPr>
                <w:color w:val="000000" w:themeColor="text1"/>
              </w:rPr>
            </w:pPr>
            <w:r w:rsidRPr="00F52C07">
              <w:rPr>
                <w:color w:val="000000" w:themeColor="text1"/>
              </w:rPr>
              <w:t>Другие обоснованные материальные расходы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C07" w:rsidRPr="00F52C07" w:rsidRDefault="00F52C07" w:rsidP="00F52C07">
            <w:pPr>
              <w:jc w:val="center"/>
              <w:rPr>
                <w:color w:val="333333"/>
              </w:rPr>
            </w:pPr>
          </w:p>
        </w:tc>
      </w:tr>
      <w:tr w:rsidR="00F52C07" w:rsidRPr="00423FF3" w:rsidTr="00F52C07">
        <w:trPr>
          <w:trHeight w:val="454"/>
        </w:trPr>
        <w:tc>
          <w:tcPr>
            <w:tcW w:w="706" w:type="dxa"/>
            <w:noWrap/>
            <w:vAlign w:val="center"/>
            <w:hideMark/>
          </w:tcPr>
          <w:p w:rsidR="00F52C07" w:rsidRPr="00F52C07" w:rsidRDefault="00F52C07" w:rsidP="00F52C07">
            <w:pPr>
              <w:jc w:val="center"/>
              <w:rPr>
                <w:color w:val="000000" w:themeColor="text1"/>
              </w:rPr>
            </w:pPr>
            <w:r w:rsidRPr="00F52C07">
              <w:rPr>
                <w:color w:val="000000" w:themeColor="text1"/>
              </w:rPr>
              <w:t>1.5</w:t>
            </w:r>
          </w:p>
        </w:tc>
        <w:tc>
          <w:tcPr>
            <w:tcW w:w="5673" w:type="dxa"/>
            <w:vAlign w:val="center"/>
            <w:hideMark/>
          </w:tcPr>
          <w:p w:rsidR="00F52C07" w:rsidRPr="00F52C07" w:rsidRDefault="00F52C07" w:rsidP="00F52C07">
            <w:pPr>
              <w:rPr>
                <w:color w:val="000000" w:themeColor="text1"/>
              </w:rPr>
            </w:pPr>
            <w:r w:rsidRPr="00F52C07">
              <w:rPr>
                <w:color w:val="000000" w:themeColor="text1"/>
              </w:rPr>
              <w:t>Спецоборудование для научных (экспериментальных) работ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C07" w:rsidRPr="00F52C07" w:rsidRDefault="00F52C07" w:rsidP="00F52C07">
            <w:pPr>
              <w:jc w:val="center"/>
              <w:rPr>
                <w:color w:val="000000"/>
              </w:rPr>
            </w:pPr>
          </w:p>
        </w:tc>
      </w:tr>
      <w:tr w:rsidR="00F52C07" w:rsidRPr="00423FF3" w:rsidTr="00F52C07">
        <w:trPr>
          <w:trHeight w:val="454"/>
        </w:trPr>
        <w:tc>
          <w:tcPr>
            <w:tcW w:w="706" w:type="dxa"/>
            <w:noWrap/>
            <w:vAlign w:val="center"/>
            <w:hideMark/>
          </w:tcPr>
          <w:p w:rsidR="00F52C07" w:rsidRPr="00F52C07" w:rsidRDefault="00F52C07" w:rsidP="00F52C07">
            <w:pPr>
              <w:jc w:val="center"/>
              <w:rPr>
                <w:bCs/>
                <w:color w:val="000000" w:themeColor="text1"/>
              </w:rPr>
            </w:pPr>
            <w:r w:rsidRPr="00F52C07">
              <w:rPr>
                <w:bCs/>
                <w:color w:val="000000" w:themeColor="text1"/>
              </w:rPr>
              <w:t>2</w:t>
            </w:r>
          </w:p>
        </w:tc>
        <w:tc>
          <w:tcPr>
            <w:tcW w:w="5673" w:type="dxa"/>
            <w:vAlign w:val="center"/>
            <w:hideMark/>
          </w:tcPr>
          <w:p w:rsidR="00F52C07" w:rsidRPr="00F52C07" w:rsidRDefault="00F52C07" w:rsidP="00F52C07">
            <w:pPr>
              <w:rPr>
                <w:bCs/>
                <w:color w:val="000000" w:themeColor="text1"/>
              </w:rPr>
            </w:pPr>
            <w:r w:rsidRPr="00F52C07">
              <w:rPr>
                <w:bCs/>
                <w:color w:val="000000" w:themeColor="text1"/>
              </w:rPr>
              <w:t>Расходы на оплату труда в соответствии с принятыми в организации формами и системами оплаты труда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52C07" w:rsidRPr="00F52C07" w:rsidRDefault="00F52C07" w:rsidP="00F52C07">
            <w:pPr>
              <w:jc w:val="center"/>
              <w:rPr>
                <w:b/>
                <w:bCs/>
                <w:color w:val="333333"/>
              </w:rPr>
            </w:pPr>
          </w:p>
        </w:tc>
      </w:tr>
      <w:tr w:rsidR="00F52C07" w:rsidRPr="00423FF3" w:rsidTr="00F52C07">
        <w:trPr>
          <w:trHeight w:val="454"/>
        </w:trPr>
        <w:tc>
          <w:tcPr>
            <w:tcW w:w="706" w:type="dxa"/>
            <w:noWrap/>
            <w:vAlign w:val="center"/>
            <w:hideMark/>
          </w:tcPr>
          <w:p w:rsidR="00F52C07" w:rsidRPr="00F52C07" w:rsidRDefault="00F52C07" w:rsidP="00F52C07">
            <w:pPr>
              <w:jc w:val="center"/>
              <w:rPr>
                <w:color w:val="000000" w:themeColor="text1"/>
              </w:rPr>
            </w:pPr>
            <w:r w:rsidRPr="00F52C07">
              <w:rPr>
                <w:color w:val="000000" w:themeColor="text1"/>
              </w:rPr>
              <w:t>2.1</w:t>
            </w:r>
          </w:p>
        </w:tc>
        <w:tc>
          <w:tcPr>
            <w:tcW w:w="5673" w:type="dxa"/>
            <w:vAlign w:val="center"/>
            <w:hideMark/>
          </w:tcPr>
          <w:p w:rsidR="00F52C07" w:rsidRPr="00F52C07" w:rsidRDefault="00F52C07" w:rsidP="00F52C07">
            <w:pPr>
              <w:rPr>
                <w:color w:val="000000" w:themeColor="text1"/>
              </w:rPr>
            </w:pPr>
            <w:r w:rsidRPr="00F52C07">
              <w:rPr>
                <w:color w:val="000000" w:themeColor="text1"/>
              </w:rPr>
              <w:t>Расходы на оплату труда работников, непосредственно участвующих в создании продукции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52C07" w:rsidRPr="00F52C07" w:rsidRDefault="00F52C07" w:rsidP="00F52C07">
            <w:pPr>
              <w:jc w:val="center"/>
              <w:rPr>
                <w:color w:val="333333"/>
              </w:rPr>
            </w:pPr>
          </w:p>
        </w:tc>
      </w:tr>
      <w:tr w:rsidR="00F52C07" w:rsidRPr="00423FF3" w:rsidTr="00F52C07">
        <w:trPr>
          <w:trHeight w:val="454"/>
        </w:trPr>
        <w:tc>
          <w:tcPr>
            <w:tcW w:w="706" w:type="dxa"/>
            <w:noWrap/>
            <w:vAlign w:val="center"/>
            <w:hideMark/>
          </w:tcPr>
          <w:p w:rsidR="00F52C07" w:rsidRPr="00F52C07" w:rsidRDefault="00F52C07" w:rsidP="00F52C07">
            <w:pPr>
              <w:jc w:val="center"/>
              <w:rPr>
                <w:color w:val="000000" w:themeColor="text1"/>
              </w:rPr>
            </w:pPr>
            <w:r w:rsidRPr="00F52C07">
              <w:rPr>
                <w:color w:val="000000" w:themeColor="text1"/>
              </w:rPr>
              <w:t>2.2</w:t>
            </w:r>
          </w:p>
        </w:tc>
        <w:tc>
          <w:tcPr>
            <w:tcW w:w="5673" w:type="dxa"/>
            <w:vAlign w:val="center"/>
            <w:hideMark/>
          </w:tcPr>
          <w:p w:rsidR="00F52C07" w:rsidRPr="00F52C07" w:rsidRDefault="00F52C07" w:rsidP="00F52C07">
            <w:pPr>
              <w:rPr>
                <w:color w:val="000000" w:themeColor="text1"/>
              </w:rPr>
            </w:pPr>
            <w:r w:rsidRPr="00F52C07">
              <w:rPr>
                <w:color w:val="000000" w:themeColor="text1"/>
              </w:rPr>
              <w:t>Расходы на оплату труда работников, привлекаемых для работы по договорам гражданско-правового характера (включая договоры подряда)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52C07" w:rsidRPr="00F52C07" w:rsidRDefault="00F52C07" w:rsidP="00F52C07">
            <w:pPr>
              <w:jc w:val="center"/>
              <w:rPr>
                <w:color w:val="333333"/>
              </w:rPr>
            </w:pPr>
          </w:p>
        </w:tc>
      </w:tr>
      <w:tr w:rsidR="00F52C07" w:rsidRPr="00423FF3" w:rsidTr="00F52C07">
        <w:trPr>
          <w:trHeight w:val="454"/>
        </w:trPr>
        <w:tc>
          <w:tcPr>
            <w:tcW w:w="706" w:type="dxa"/>
            <w:noWrap/>
            <w:vAlign w:val="center"/>
            <w:hideMark/>
          </w:tcPr>
          <w:p w:rsidR="00F52C07" w:rsidRPr="00F52C07" w:rsidRDefault="00F52C07" w:rsidP="00F52C07">
            <w:pPr>
              <w:jc w:val="center"/>
              <w:rPr>
                <w:color w:val="000000" w:themeColor="text1"/>
              </w:rPr>
            </w:pPr>
            <w:r w:rsidRPr="00F52C07">
              <w:rPr>
                <w:color w:val="000000" w:themeColor="text1"/>
              </w:rPr>
              <w:t>2.3</w:t>
            </w:r>
          </w:p>
        </w:tc>
        <w:tc>
          <w:tcPr>
            <w:tcW w:w="5673" w:type="dxa"/>
            <w:noWrap/>
            <w:vAlign w:val="center"/>
            <w:hideMark/>
          </w:tcPr>
          <w:p w:rsidR="00F52C07" w:rsidRPr="00F52C07" w:rsidRDefault="00F52C07" w:rsidP="00F52C07">
            <w:pPr>
              <w:rPr>
                <w:color w:val="000000" w:themeColor="text1"/>
              </w:rPr>
            </w:pPr>
            <w:r w:rsidRPr="00F52C07">
              <w:rPr>
                <w:color w:val="000000" w:themeColor="text1"/>
              </w:rPr>
              <w:t xml:space="preserve">Страховые взносы в ОПС </w:t>
            </w:r>
            <w:r>
              <w:rPr>
                <w:color w:val="000000" w:themeColor="text1"/>
              </w:rPr>
              <w:t>30</w:t>
            </w:r>
            <w:bookmarkStart w:id="0" w:name="_GoBack"/>
            <w:bookmarkEnd w:id="0"/>
            <w:r w:rsidRPr="00F52C07">
              <w:rPr>
                <w:color w:val="000000" w:themeColor="text1"/>
              </w:rPr>
              <w:t>% от п.2.1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52C07" w:rsidRPr="00F52C07" w:rsidRDefault="00F52C07" w:rsidP="00F52C07">
            <w:pPr>
              <w:jc w:val="center"/>
              <w:rPr>
                <w:color w:val="333333"/>
              </w:rPr>
            </w:pPr>
          </w:p>
        </w:tc>
      </w:tr>
      <w:tr w:rsidR="00F52C07" w:rsidRPr="00423FF3" w:rsidTr="00F52C07">
        <w:trPr>
          <w:trHeight w:val="1108"/>
        </w:trPr>
        <w:tc>
          <w:tcPr>
            <w:tcW w:w="706" w:type="dxa"/>
            <w:noWrap/>
            <w:vAlign w:val="center"/>
            <w:hideMark/>
          </w:tcPr>
          <w:p w:rsidR="00F52C07" w:rsidRPr="00F52C07" w:rsidRDefault="00F52C07" w:rsidP="00F52C07">
            <w:pPr>
              <w:jc w:val="center"/>
              <w:rPr>
                <w:color w:val="000000" w:themeColor="text1"/>
              </w:rPr>
            </w:pPr>
            <w:r w:rsidRPr="00F52C07">
              <w:rPr>
                <w:color w:val="000000" w:themeColor="text1"/>
              </w:rPr>
              <w:t>2.4</w:t>
            </w:r>
          </w:p>
        </w:tc>
        <w:tc>
          <w:tcPr>
            <w:tcW w:w="5673" w:type="dxa"/>
            <w:vAlign w:val="center"/>
            <w:hideMark/>
          </w:tcPr>
          <w:p w:rsidR="00F52C07" w:rsidRPr="00F52C07" w:rsidRDefault="00F52C07" w:rsidP="00F52C07">
            <w:pPr>
              <w:rPr>
                <w:color w:val="000000" w:themeColor="text1"/>
              </w:rPr>
            </w:pPr>
            <w:r w:rsidRPr="00F52C07">
              <w:rPr>
                <w:color w:val="000000" w:themeColor="text1"/>
              </w:rPr>
              <w:t xml:space="preserve">Страховые взносы по </w:t>
            </w:r>
            <w:proofErr w:type="spellStart"/>
            <w:r w:rsidRPr="00F52C07">
              <w:rPr>
                <w:color w:val="000000" w:themeColor="text1"/>
              </w:rPr>
              <w:t>обязат</w:t>
            </w:r>
            <w:proofErr w:type="spellEnd"/>
            <w:r w:rsidRPr="00F52C07">
              <w:rPr>
                <w:color w:val="000000" w:themeColor="text1"/>
              </w:rPr>
              <w:t>. соц. страхованию от несчастных случаев на производстве 0,2% от п.2.1</w:t>
            </w:r>
          </w:p>
        </w:tc>
        <w:tc>
          <w:tcPr>
            <w:tcW w:w="24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52C07" w:rsidRPr="00F52C07" w:rsidRDefault="00F52C07" w:rsidP="00F52C07">
            <w:pPr>
              <w:jc w:val="center"/>
              <w:rPr>
                <w:color w:val="333333"/>
              </w:rPr>
            </w:pPr>
          </w:p>
        </w:tc>
      </w:tr>
      <w:tr w:rsidR="00F52C07" w:rsidRPr="00423FF3" w:rsidTr="00F52C07">
        <w:trPr>
          <w:trHeight w:val="454"/>
        </w:trPr>
        <w:tc>
          <w:tcPr>
            <w:tcW w:w="706" w:type="dxa"/>
            <w:noWrap/>
            <w:vAlign w:val="center"/>
            <w:hideMark/>
          </w:tcPr>
          <w:p w:rsidR="00F52C07" w:rsidRPr="00F52C07" w:rsidRDefault="00F52C07" w:rsidP="00F52C07">
            <w:pPr>
              <w:jc w:val="center"/>
              <w:rPr>
                <w:bCs/>
                <w:color w:val="000000" w:themeColor="text1"/>
              </w:rPr>
            </w:pPr>
            <w:r w:rsidRPr="00F52C07">
              <w:rPr>
                <w:bCs/>
                <w:color w:val="000000" w:themeColor="text1"/>
              </w:rPr>
              <w:t>3</w:t>
            </w:r>
          </w:p>
        </w:tc>
        <w:tc>
          <w:tcPr>
            <w:tcW w:w="5673" w:type="dxa"/>
            <w:vAlign w:val="center"/>
            <w:hideMark/>
          </w:tcPr>
          <w:p w:rsidR="00F52C07" w:rsidRPr="00F52C07" w:rsidRDefault="00F52C07" w:rsidP="00F52C07">
            <w:pPr>
              <w:rPr>
                <w:bCs/>
                <w:color w:val="000000" w:themeColor="text1"/>
              </w:rPr>
            </w:pPr>
            <w:r w:rsidRPr="00F52C07">
              <w:rPr>
                <w:bCs/>
                <w:color w:val="000000" w:themeColor="text1"/>
              </w:rPr>
              <w:t>Расходы на служебные командировки работников, непосредственно участвующих в создании продукции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52C07" w:rsidRPr="00F52C07" w:rsidRDefault="00F52C07" w:rsidP="00F52C07">
            <w:pPr>
              <w:jc w:val="center"/>
              <w:rPr>
                <w:b/>
                <w:bCs/>
                <w:color w:val="333333"/>
              </w:rPr>
            </w:pPr>
          </w:p>
        </w:tc>
      </w:tr>
      <w:tr w:rsidR="00F52C07" w:rsidRPr="00423FF3" w:rsidTr="00F52C07">
        <w:trPr>
          <w:trHeight w:val="454"/>
        </w:trPr>
        <w:tc>
          <w:tcPr>
            <w:tcW w:w="706" w:type="dxa"/>
            <w:noWrap/>
            <w:vAlign w:val="center"/>
            <w:hideMark/>
          </w:tcPr>
          <w:p w:rsidR="00F52C07" w:rsidRPr="00F52C07" w:rsidRDefault="00F52C07" w:rsidP="00F52C07">
            <w:pPr>
              <w:jc w:val="center"/>
              <w:rPr>
                <w:bCs/>
                <w:color w:val="000000" w:themeColor="text1"/>
              </w:rPr>
            </w:pPr>
            <w:r w:rsidRPr="00F52C07">
              <w:rPr>
                <w:bCs/>
                <w:color w:val="000000" w:themeColor="text1"/>
              </w:rPr>
              <w:t>4</w:t>
            </w:r>
          </w:p>
        </w:tc>
        <w:tc>
          <w:tcPr>
            <w:tcW w:w="5673" w:type="dxa"/>
            <w:noWrap/>
            <w:vAlign w:val="center"/>
            <w:hideMark/>
          </w:tcPr>
          <w:p w:rsidR="00F52C07" w:rsidRPr="00F52C07" w:rsidRDefault="00F52C07" w:rsidP="00F52C07">
            <w:pPr>
              <w:rPr>
                <w:bCs/>
                <w:color w:val="000000" w:themeColor="text1"/>
              </w:rPr>
            </w:pPr>
            <w:r w:rsidRPr="00F52C07">
              <w:rPr>
                <w:bCs/>
                <w:color w:val="000000" w:themeColor="text1"/>
              </w:rPr>
              <w:t>Накладные расходы 154,55% от п.2.1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C07" w:rsidRPr="00F52C07" w:rsidRDefault="00F52C07" w:rsidP="00F52C07">
            <w:pPr>
              <w:jc w:val="center"/>
              <w:rPr>
                <w:b/>
                <w:bCs/>
                <w:color w:val="333333"/>
              </w:rPr>
            </w:pPr>
          </w:p>
        </w:tc>
      </w:tr>
      <w:tr w:rsidR="00F52C07" w:rsidRPr="00423FF3" w:rsidTr="00F52C07">
        <w:trPr>
          <w:trHeight w:val="454"/>
        </w:trPr>
        <w:tc>
          <w:tcPr>
            <w:tcW w:w="706" w:type="dxa"/>
            <w:noWrap/>
            <w:vAlign w:val="center"/>
            <w:hideMark/>
          </w:tcPr>
          <w:p w:rsidR="00F52C07" w:rsidRPr="00F52C07" w:rsidRDefault="00F52C07" w:rsidP="00F52C07">
            <w:pPr>
              <w:jc w:val="center"/>
              <w:rPr>
                <w:bCs/>
                <w:color w:val="000000" w:themeColor="text1"/>
              </w:rPr>
            </w:pPr>
            <w:r w:rsidRPr="00F52C07">
              <w:rPr>
                <w:bCs/>
                <w:color w:val="000000" w:themeColor="text1"/>
              </w:rPr>
              <w:t>5</w:t>
            </w:r>
          </w:p>
        </w:tc>
        <w:tc>
          <w:tcPr>
            <w:tcW w:w="5673" w:type="dxa"/>
            <w:vAlign w:val="center"/>
            <w:hideMark/>
          </w:tcPr>
          <w:p w:rsidR="00F52C07" w:rsidRPr="00F52C07" w:rsidRDefault="00F52C07" w:rsidP="00F52C07">
            <w:pPr>
              <w:rPr>
                <w:bCs/>
                <w:color w:val="000000" w:themeColor="text1"/>
              </w:rPr>
            </w:pPr>
            <w:r w:rsidRPr="00F52C07">
              <w:rPr>
                <w:bCs/>
                <w:color w:val="000000" w:themeColor="text1"/>
              </w:rPr>
              <w:t>Расходы, связанные с производством и реализацией работ (услуг) (п.1+п.2+п.3+п.4)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C07" w:rsidRPr="00F52C07" w:rsidRDefault="00F52C07" w:rsidP="00F52C07">
            <w:pPr>
              <w:jc w:val="center"/>
              <w:rPr>
                <w:b/>
                <w:bCs/>
                <w:color w:val="333333"/>
              </w:rPr>
            </w:pPr>
          </w:p>
        </w:tc>
      </w:tr>
      <w:tr w:rsidR="00F52C07" w:rsidRPr="00423FF3" w:rsidTr="00F52C07">
        <w:trPr>
          <w:trHeight w:val="454"/>
        </w:trPr>
        <w:tc>
          <w:tcPr>
            <w:tcW w:w="706" w:type="dxa"/>
            <w:noWrap/>
            <w:vAlign w:val="center"/>
            <w:hideMark/>
          </w:tcPr>
          <w:p w:rsidR="00F52C07" w:rsidRPr="00F52C07" w:rsidRDefault="00F52C07" w:rsidP="00F52C07">
            <w:pPr>
              <w:jc w:val="center"/>
              <w:rPr>
                <w:bCs/>
                <w:color w:val="000000" w:themeColor="text1"/>
              </w:rPr>
            </w:pPr>
            <w:r w:rsidRPr="00F52C07">
              <w:rPr>
                <w:bCs/>
                <w:color w:val="000000" w:themeColor="text1"/>
              </w:rPr>
              <w:t>6</w:t>
            </w:r>
          </w:p>
        </w:tc>
        <w:tc>
          <w:tcPr>
            <w:tcW w:w="5673" w:type="dxa"/>
            <w:vAlign w:val="center"/>
            <w:hideMark/>
          </w:tcPr>
          <w:p w:rsidR="00F52C07" w:rsidRPr="00F52C07" w:rsidRDefault="00F52C07" w:rsidP="00F52C07">
            <w:pPr>
              <w:rPr>
                <w:bCs/>
                <w:color w:val="000000" w:themeColor="text1"/>
              </w:rPr>
            </w:pPr>
            <w:r w:rsidRPr="00F52C07">
              <w:rPr>
                <w:bCs/>
                <w:color w:val="000000" w:themeColor="text1"/>
              </w:rPr>
              <w:t>Прибыль не более 7% от (п.5-п.1-п.3)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52C07" w:rsidRPr="00F52C07" w:rsidRDefault="00F52C07" w:rsidP="00F52C07">
            <w:pPr>
              <w:jc w:val="center"/>
              <w:rPr>
                <w:b/>
                <w:bCs/>
                <w:color w:val="333333"/>
              </w:rPr>
            </w:pPr>
          </w:p>
        </w:tc>
      </w:tr>
      <w:tr w:rsidR="00F52C07" w:rsidRPr="00423FF3" w:rsidTr="00F52C07">
        <w:trPr>
          <w:trHeight w:val="454"/>
        </w:trPr>
        <w:tc>
          <w:tcPr>
            <w:tcW w:w="706" w:type="dxa"/>
            <w:noWrap/>
            <w:vAlign w:val="center"/>
            <w:hideMark/>
          </w:tcPr>
          <w:p w:rsidR="00F52C07" w:rsidRPr="00F52C07" w:rsidRDefault="00F52C07" w:rsidP="00F52C07">
            <w:pPr>
              <w:jc w:val="center"/>
              <w:rPr>
                <w:bCs/>
                <w:color w:val="000000" w:themeColor="text1"/>
              </w:rPr>
            </w:pPr>
            <w:r w:rsidRPr="00F52C07">
              <w:rPr>
                <w:bCs/>
                <w:color w:val="000000" w:themeColor="text1"/>
              </w:rPr>
              <w:t>8</w:t>
            </w:r>
          </w:p>
        </w:tc>
        <w:tc>
          <w:tcPr>
            <w:tcW w:w="5673" w:type="dxa"/>
            <w:vAlign w:val="center"/>
            <w:hideMark/>
          </w:tcPr>
          <w:p w:rsidR="00F52C07" w:rsidRPr="00F52C07" w:rsidRDefault="00F52C07" w:rsidP="00F52C07">
            <w:pPr>
              <w:rPr>
                <w:bCs/>
                <w:color w:val="000000" w:themeColor="text1"/>
              </w:rPr>
            </w:pPr>
            <w:r w:rsidRPr="00F52C07">
              <w:rPr>
                <w:bCs/>
                <w:color w:val="000000" w:themeColor="text1"/>
              </w:rPr>
              <w:t>Цена договора (п.5+п.6)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C07" w:rsidRPr="00F52C07" w:rsidRDefault="00F52C07" w:rsidP="00F52C07">
            <w:pPr>
              <w:jc w:val="center"/>
              <w:rPr>
                <w:b/>
                <w:bCs/>
                <w:color w:val="333333"/>
              </w:rPr>
            </w:pPr>
          </w:p>
        </w:tc>
      </w:tr>
      <w:tr w:rsidR="00F52C07" w:rsidRPr="00423FF3" w:rsidTr="00F52C07">
        <w:trPr>
          <w:trHeight w:val="454"/>
        </w:trPr>
        <w:tc>
          <w:tcPr>
            <w:tcW w:w="706" w:type="dxa"/>
            <w:noWrap/>
            <w:vAlign w:val="center"/>
            <w:hideMark/>
          </w:tcPr>
          <w:p w:rsidR="00F52C07" w:rsidRPr="00F52C07" w:rsidRDefault="00F52C07" w:rsidP="00F52C07">
            <w:pPr>
              <w:jc w:val="center"/>
              <w:rPr>
                <w:bCs/>
                <w:color w:val="000000" w:themeColor="text1"/>
              </w:rPr>
            </w:pPr>
            <w:r w:rsidRPr="00F52C07">
              <w:rPr>
                <w:bCs/>
                <w:color w:val="000000" w:themeColor="text1"/>
              </w:rPr>
              <w:t>9</w:t>
            </w:r>
          </w:p>
        </w:tc>
        <w:tc>
          <w:tcPr>
            <w:tcW w:w="5673" w:type="dxa"/>
            <w:vAlign w:val="center"/>
            <w:hideMark/>
          </w:tcPr>
          <w:p w:rsidR="00F52C07" w:rsidRPr="00F52C07" w:rsidRDefault="00F52C07" w:rsidP="00F52C07">
            <w:pPr>
              <w:rPr>
                <w:bCs/>
                <w:color w:val="000000" w:themeColor="text1"/>
              </w:rPr>
            </w:pPr>
            <w:r w:rsidRPr="00F52C07">
              <w:rPr>
                <w:bCs/>
                <w:color w:val="000000" w:themeColor="text1"/>
              </w:rPr>
              <w:t xml:space="preserve">Налог на добавленную стоимость (НДС) 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C07" w:rsidRPr="00F52C07" w:rsidRDefault="00F52C07" w:rsidP="00F52C07">
            <w:pPr>
              <w:jc w:val="center"/>
              <w:rPr>
                <w:b/>
                <w:bCs/>
                <w:color w:val="333333"/>
              </w:rPr>
            </w:pPr>
          </w:p>
        </w:tc>
      </w:tr>
      <w:tr w:rsidR="00F52C07" w:rsidRPr="00423FF3" w:rsidTr="00F52C07">
        <w:trPr>
          <w:trHeight w:val="454"/>
        </w:trPr>
        <w:tc>
          <w:tcPr>
            <w:tcW w:w="706" w:type="dxa"/>
            <w:noWrap/>
            <w:vAlign w:val="center"/>
            <w:hideMark/>
          </w:tcPr>
          <w:p w:rsidR="00F52C07" w:rsidRPr="00F52C07" w:rsidRDefault="00F52C07" w:rsidP="00F52C07">
            <w:pPr>
              <w:jc w:val="center"/>
              <w:rPr>
                <w:bCs/>
                <w:color w:val="000000" w:themeColor="text1"/>
                <w:lang w:val="en-US"/>
              </w:rPr>
            </w:pPr>
            <w:r w:rsidRPr="00F52C07">
              <w:rPr>
                <w:bCs/>
                <w:color w:val="000000" w:themeColor="text1"/>
              </w:rPr>
              <w:t>10</w:t>
            </w:r>
          </w:p>
        </w:tc>
        <w:tc>
          <w:tcPr>
            <w:tcW w:w="5673" w:type="dxa"/>
            <w:vAlign w:val="center"/>
            <w:hideMark/>
          </w:tcPr>
          <w:p w:rsidR="00F52C07" w:rsidRPr="00F52C07" w:rsidRDefault="00F52C07" w:rsidP="00F52C07">
            <w:pPr>
              <w:rPr>
                <w:bCs/>
                <w:color w:val="000000" w:themeColor="text1"/>
              </w:rPr>
            </w:pPr>
            <w:r w:rsidRPr="00F52C07">
              <w:rPr>
                <w:bCs/>
                <w:color w:val="000000" w:themeColor="text1"/>
              </w:rPr>
              <w:t>Цена договора с учетом НДС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C07" w:rsidRPr="00F52C07" w:rsidRDefault="00F52C07" w:rsidP="00F52C07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F52C07" w:rsidRPr="00423FF3" w:rsidRDefault="00F52C07" w:rsidP="00F52C07">
      <w:pPr>
        <w:jc w:val="center"/>
        <w:rPr>
          <w:color w:val="000000" w:themeColor="text1"/>
          <w:sz w:val="28"/>
          <w:szCs w:val="28"/>
        </w:rPr>
      </w:pPr>
    </w:p>
    <w:p w:rsidR="00796D34" w:rsidRDefault="00796D34"/>
    <w:sectPr w:rsidR="00796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C07"/>
    <w:rsid w:val="00796D34"/>
    <w:rsid w:val="00F5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1E608"/>
  <w15:chartTrackingRefBased/>
  <w15:docId w15:val="{2912E292-BE27-40BD-AE7D-82AD15A5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2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Гераськина Пелагея Ивановна</dc:creator>
  <cp:keywords/>
  <dc:description/>
  <cp:lastModifiedBy>Гераськина Пелагея Ивановна</cp:lastModifiedBy>
  <cp:revision>1</cp:revision>
  <dcterms:created xsi:type="dcterms:W3CDTF">2026-04-22T07:50:00Z</dcterms:created>
  <dcterms:modified xsi:type="dcterms:W3CDTF">2026-04-22T07:52:00Z</dcterms:modified>
</cp:coreProperties>
</file>